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4" w:rsidRPr="00D02079" w:rsidRDefault="00AE49C2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  <w:r w:rsidRPr="00D02079">
        <w:rPr>
          <w:rFonts w:ascii="Arial" w:hAnsi="Arial" w:cs="Arial"/>
          <w:noProof/>
          <w:sz w:val="8"/>
        </w:rPr>
        <w:drawing>
          <wp:anchor distT="0" distB="0" distL="114300" distR="114300" simplePos="0" relativeHeight="251655168" behindDoc="0" locked="0" layoutInCell="1" allowOverlap="1" wp14:anchorId="384B130D" wp14:editId="33269E48">
            <wp:simplePos x="0" y="0"/>
            <wp:positionH relativeFrom="margin">
              <wp:posOffset>1971675</wp:posOffset>
            </wp:positionH>
            <wp:positionV relativeFrom="margin">
              <wp:posOffset>73025</wp:posOffset>
            </wp:positionV>
            <wp:extent cx="4816475" cy="1231265"/>
            <wp:effectExtent l="0" t="0" r="3175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14" w:rsidRPr="00D02079" w:rsidRDefault="00637277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4445</wp:posOffset>
            </wp:positionV>
            <wp:extent cx="1532255" cy="1878330"/>
            <wp:effectExtent l="0" t="0" r="0" b="7620"/>
            <wp:wrapNone/>
            <wp:docPr id="4" name="Bild 2" descr="BGM Kastinger Walter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M Kastinger Walter_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EF6814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AE49C2" w:rsidRPr="00D02079" w:rsidRDefault="00AE49C2" w:rsidP="00EF6814">
      <w:pPr>
        <w:tabs>
          <w:tab w:val="left" w:pos="142"/>
        </w:tabs>
        <w:ind w:left="142" w:right="-13"/>
        <w:jc w:val="both"/>
        <w:rPr>
          <w:rFonts w:ascii="Arial" w:hAnsi="Arial" w:cs="Arial"/>
          <w:sz w:val="18"/>
          <w:szCs w:val="18"/>
        </w:rPr>
      </w:pPr>
    </w:p>
    <w:p w:rsidR="00EF6814" w:rsidRPr="00D02079" w:rsidRDefault="00280AB9" w:rsidP="00EF6814">
      <w:pPr>
        <w:tabs>
          <w:tab w:val="left" w:pos="142"/>
        </w:tabs>
        <w:ind w:right="-13"/>
        <w:jc w:val="both"/>
        <w:rPr>
          <w:rFonts w:ascii="Arial" w:hAnsi="Arial" w:cs="Arial"/>
          <w:sz w:val="6"/>
          <w:szCs w:val="18"/>
        </w:rPr>
      </w:pPr>
      <w:r w:rsidRPr="00D02079">
        <w:rPr>
          <w:rFonts w:ascii="Arial" w:hAnsi="Arial" w:cs="Arial"/>
          <w:sz w:val="6"/>
          <w:szCs w:val="18"/>
        </w:rPr>
        <w:tab/>
      </w:r>
    </w:p>
    <w:p w:rsidR="00EF6814" w:rsidRPr="00D02079" w:rsidRDefault="00EF6814" w:rsidP="001F0846">
      <w:pPr>
        <w:tabs>
          <w:tab w:val="left" w:pos="142"/>
          <w:tab w:val="left" w:pos="3402"/>
        </w:tabs>
        <w:ind w:left="142" w:right="2267"/>
        <w:jc w:val="right"/>
        <w:rPr>
          <w:rFonts w:ascii="Arial" w:hAnsi="Arial" w:cs="Arial"/>
        </w:rPr>
      </w:pPr>
      <w:r w:rsidRPr="00D02079">
        <w:rPr>
          <w:rFonts w:ascii="Arial" w:hAnsi="Arial" w:cs="Arial"/>
        </w:rPr>
        <w:tab/>
      </w:r>
      <w:r w:rsidR="00280AB9" w:rsidRPr="00D02079">
        <w:rPr>
          <w:rFonts w:ascii="Arial" w:hAnsi="Arial" w:cs="Arial"/>
        </w:rPr>
        <w:tab/>
      </w:r>
      <w:r w:rsidRPr="00D02079">
        <w:rPr>
          <w:rFonts w:ascii="Arial" w:hAnsi="Arial" w:cs="Arial"/>
        </w:rPr>
        <w:t xml:space="preserve">Amtliche Mitteilung Nummer </w:t>
      </w:r>
      <w:r w:rsidR="009B2146">
        <w:rPr>
          <w:rFonts w:ascii="Arial" w:hAnsi="Arial" w:cs="Arial"/>
        </w:rPr>
        <w:t>0</w:t>
      </w:r>
      <w:r w:rsidR="00B660D6">
        <w:rPr>
          <w:rFonts w:ascii="Arial" w:hAnsi="Arial" w:cs="Arial"/>
        </w:rPr>
        <w:t>2</w:t>
      </w:r>
      <w:r w:rsidRPr="00D02079">
        <w:rPr>
          <w:rFonts w:ascii="Arial" w:hAnsi="Arial" w:cs="Arial"/>
        </w:rPr>
        <w:sym w:font="Wingdings" w:char="F09F"/>
      </w:r>
      <w:r w:rsidRPr="00D02079">
        <w:rPr>
          <w:rFonts w:ascii="Arial" w:hAnsi="Arial" w:cs="Arial"/>
        </w:rPr>
        <w:t xml:space="preserve"> </w:t>
      </w:r>
      <w:r w:rsidR="00B660D6">
        <w:rPr>
          <w:rFonts w:ascii="Arial" w:hAnsi="Arial" w:cs="Arial"/>
        </w:rPr>
        <w:t>Februar 2021</w:t>
      </w:r>
    </w:p>
    <w:p w:rsidR="00EF6814" w:rsidRPr="00D02079" w:rsidRDefault="00EF6814" w:rsidP="001F0846">
      <w:pPr>
        <w:ind w:right="2267"/>
        <w:jc w:val="right"/>
        <w:rPr>
          <w:rFonts w:ascii="Arial" w:hAnsi="Arial" w:cs="Arial"/>
        </w:rPr>
      </w:pPr>
    </w:p>
    <w:p w:rsidR="00C60020" w:rsidRPr="00D02079" w:rsidRDefault="00C60020" w:rsidP="00A95E33">
      <w:pPr>
        <w:tabs>
          <w:tab w:val="left" w:pos="7088"/>
          <w:tab w:val="left" w:pos="7655"/>
          <w:tab w:val="left" w:pos="7797"/>
        </w:tabs>
        <w:ind w:right="2938" w:firstLine="708"/>
        <w:rPr>
          <w:rFonts w:ascii="Arial" w:hAnsi="Arial" w:cs="Arial"/>
          <w:szCs w:val="24"/>
        </w:rPr>
      </w:pPr>
    </w:p>
    <w:p w:rsidR="00C459B6" w:rsidRPr="00D02079" w:rsidRDefault="00C459B6" w:rsidP="00A95E33">
      <w:pPr>
        <w:tabs>
          <w:tab w:val="left" w:pos="7088"/>
          <w:tab w:val="left" w:pos="7655"/>
          <w:tab w:val="left" w:pos="7797"/>
        </w:tabs>
        <w:ind w:right="2938" w:firstLine="708"/>
        <w:rPr>
          <w:rFonts w:ascii="Arial" w:hAnsi="Arial" w:cs="Arial"/>
          <w:szCs w:val="24"/>
        </w:rPr>
      </w:pPr>
    </w:p>
    <w:p w:rsidR="000C60AF" w:rsidRPr="00D02079" w:rsidRDefault="000C60AF" w:rsidP="00A95E33">
      <w:pPr>
        <w:tabs>
          <w:tab w:val="left" w:pos="7088"/>
          <w:tab w:val="left" w:pos="7655"/>
          <w:tab w:val="left" w:pos="7797"/>
        </w:tabs>
        <w:ind w:right="2938" w:firstLine="708"/>
        <w:rPr>
          <w:rFonts w:ascii="Arial" w:hAnsi="Arial" w:cs="Arial"/>
          <w:szCs w:val="24"/>
        </w:rPr>
      </w:pPr>
    </w:p>
    <w:p w:rsidR="00273064" w:rsidRDefault="00273064" w:rsidP="00A95E33">
      <w:pPr>
        <w:tabs>
          <w:tab w:val="left" w:pos="7088"/>
          <w:tab w:val="left" w:pos="7655"/>
          <w:tab w:val="left" w:pos="7797"/>
        </w:tabs>
        <w:ind w:right="2938" w:firstLine="708"/>
        <w:rPr>
          <w:rFonts w:ascii="Arial" w:hAnsi="Arial" w:cs="Arial"/>
          <w:szCs w:val="24"/>
        </w:rPr>
      </w:pPr>
    </w:p>
    <w:p w:rsidR="001A7B91" w:rsidRPr="001A7B91" w:rsidRDefault="001A7B91" w:rsidP="001A7B91">
      <w:pPr>
        <w:ind w:right="141" w:firstLine="708"/>
        <w:jc w:val="center"/>
        <w:rPr>
          <w:rFonts w:ascii="Arial" w:hAnsi="Arial" w:cs="Arial"/>
          <w:b/>
          <w:bCs/>
          <w:sz w:val="34"/>
          <w:szCs w:val="28"/>
          <w:lang w:val="de-AT"/>
        </w:rPr>
      </w:pPr>
    </w:p>
    <w:p w:rsidR="003F31AA" w:rsidRPr="00604206" w:rsidRDefault="003F31AA" w:rsidP="003F31AA">
      <w:pPr>
        <w:pStyle w:val="berschrift1"/>
        <w:tabs>
          <w:tab w:val="left" w:pos="142"/>
        </w:tabs>
        <w:ind w:left="142" w:right="-13"/>
        <w:rPr>
          <w:rFonts w:ascii="Arial" w:hAnsi="Arial" w:cs="Arial"/>
          <w:sz w:val="28"/>
          <w:szCs w:val="28"/>
        </w:rPr>
      </w:pPr>
      <w:r w:rsidRPr="00604206">
        <w:rPr>
          <w:rFonts w:ascii="Arial" w:hAnsi="Arial" w:cs="Arial"/>
          <w:sz w:val="28"/>
          <w:szCs w:val="28"/>
        </w:rPr>
        <w:t>Liebe Atterseerinnen!</w:t>
      </w:r>
      <w:r w:rsidRPr="00604206">
        <w:rPr>
          <w:rFonts w:ascii="Arial" w:hAnsi="Arial" w:cs="Arial"/>
          <w:noProof/>
          <w:color w:val="1A0DAB"/>
          <w:sz w:val="28"/>
          <w:szCs w:val="28"/>
        </w:rPr>
        <w:t xml:space="preserve"> </w:t>
      </w:r>
    </w:p>
    <w:p w:rsidR="003F31AA" w:rsidRPr="00604206" w:rsidRDefault="003F31AA" w:rsidP="003F31AA">
      <w:pPr>
        <w:pStyle w:val="berschrift1"/>
        <w:tabs>
          <w:tab w:val="left" w:pos="142"/>
        </w:tabs>
        <w:ind w:left="142" w:right="-13"/>
        <w:rPr>
          <w:rFonts w:ascii="Arial" w:hAnsi="Arial" w:cs="Arial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  <w:r w:rsidRPr="00604206">
        <w:rPr>
          <w:rFonts w:ascii="Arial" w:hAnsi="Arial" w:cs="Arial"/>
          <w:sz w:val="28"/>
          <w:szCs w:val="28"/>
        </w:rPr>
        <w:t>Liebe Atterseer!</w:t>
      </w:r>
      <w:r w:rsidR="00E324BB" w:rsidRPr="0060420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4206">
        <w:rPr>
          <w:rFonts w:ascii="Arial" w:hAnsi="Arial" w:cs="Arial"/>
          <w:sz w:val="28"/>
          <w:szCs w:val="28"/>
        </w:rPr>
        <w:br/>
        <w:t>Liebe Jugend!</w:t>
      </w:r>
      <w:r w:rsidRPr="00604206">
        <w:rPr>
          <w:rFonts w:ascii="Arial" w:hAnsi="Arial" w:cs="Arial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B5643" w:rsidRPr="00680E48" w:rsidRDefault="005B5643" w:rsidP="005B5643">
      <w:pPr>
        <w:pStyle w:val="Textkrper"/>
        <w:tabs>
          <w:tab w:val="left" w:pos="1418"/>
          <w:tab w:val="right" w:pos="9214"/>
        </w:tabs>
        <w:ind w:left="709" w:right="-39"/>
        <w:rPr>
          <w:rFonts w:ascii="Arial Narrow" w:hAnsi="Arial Narrow" w:cs="Arial"/>
          <w:sz w:val="2"/>
          <w:szCs w:val="28"/>
          <w:lang w:val="de-DE"/>
        </w:rPr>
      </w:pPr>
    </w:p>
    <w:p w:rsidR="00885FA4" w:rsidRPr="00885FA4" w:rsidRDefault="00885FA4" w:rsidP="00885FA4">
      <w:pPr>
        <w:pStyle w:val="berschrift2"/>
        <w:rPr>
          <w:rFonts w:ascii="Dunant" w:hAnsi="Dunant" w:cs="Arial"/>
          <w:sz w:val="8"/>
          <w:szCs w:val="23"/>
        </w:rPr>
      </w:pPr>
    </w:p>
    <w:p w:rsidR="005E0378" w:rsidRPr="00604206" w:rsidRDefault="00F24859" w:rsidP="00604206">
      <w:pPr>
        <w:ind w:right="141" w:firstLine="708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604206">
        <w:rPr>
          <w:rFonts w:ascii="Arial" w:hAnsi="Arial" w:cs="Arial"/>
          <w:b/>
          <w:color w:val="E36C0A" w:themeColor="accent6" w:themeShade="BF"/>
          <w:sz w:val="32"/>
          <w:szCs w:val="32"/>
        </w:rPr>
        <w:t>Vorbehaltsgebiet Attersee am Attersee</w:t>
      </w:r>
    </w:p>
    <w:p w:rsidR="004C4DDF" w:rsidRPr="00604206" w:rsidRDefault="004C4DDF" w:rsidP="00604206">
      <w:pPr>
        <w:pStyle w:val="Default"/>
        <w:ind w:left="142"/>
        <w:rPr>
          <w:rFonts w:eastAsia="Times New Roman"/>
          <w:color w:val="auto"/>
          <w:lang w:eastAsia="de-DE"/>
        </w:rPr>
      </w:pPr>
    </w:p>
    <w:p w:rsidR="00111D96" w:rsidRPr="00604206" w:rsidRDefault="00F24859" w:rsidP="00604206">
      <w:pPr>
        <w:rPr>
          <w:rFonts w:ascii="Arial" w:hAnsi="Arial" w:cs="Arial"/>
          <w:color w:val="414754"/>
          <w:sz w:val="24"/>
          <w:szCs w:val="24"/>
        </w:rPr>
      </w:pPr>
      <w:r w:rsidRPr="00604206">
        <w:rPr>
          <w:rFonts w:ascii="Arial" w:hAnsi="Arial" w:cs="Arial"/>
          <w:color w:val="414754"/>
          <w:sz w:val="24"/>
          <w:szCs w:val="24"/>
        </w:rPr>
        <w:t>Mit dem Landesgesetzblatt für Oberösterreich vom 28. Jän</w:t>
      </w:r>
      <w:r w:rsidR="00705D0A" w:rsidRPr="00604206">
        <w:rPr>
          <w:rFonts w:ascii="Arial" w:hAnsi="Arial" w:cs="Arial"/>
          <w:color w:val="414754"/>
          <w:sz w:val="24"/>
          <w:szCs w:val="24"/>
        </w:rPr>
        <w:t>n</w:t>
      </w:r>
      <w:r w:rsidRPr="00604206">
        <w:rPr>
          <w:rFonts w:ascii="Arial" w:hAnsi="Arial" w:cs="Arial"/>
          <w:color w:val="414754"/>
          <w:sz w:val="24"/>
          <w:szCs w:val="24"/>
        </w:rPr>
        <w:t xml:space="preserve">er 2021 wurde durch die OÖ. Landesregierung kundgemacht, dass über das </w:t>
      </w:r>
      <w:r w:rsidRPr="001568BC">
        <w:rPr>
          <w:rFonts w:ascii="Arial" w:hAnsi="Arial" w:cs="Arial"/>
          <w:b/>
          <w:color w:val="414754"/>
          <w:sz w:val="24"/>
          <w:szCs w:val="24"/>
        </w:rPr>
        <w:t>Gemeindegebiet</w:t>
      </w:r>
      <w:r w:rsidRPr="00604206">
        <w:rPr>
          <w:rFonts w:ascii="Arial" w:hAnsi="Arial" w:cs="Arial"/>
          <w:color w:val="414754"/>
          <w:sz w:val="24"/>
          <w:szCs w:val="24"/>
        </w:rPr>
        <w:t xml:space="preserve"> der Gemeinde </w:t>
      </w:r>
      <w:r w:rsidR="001568BC">
        <w:rPr>
          <w:rFonts w:ascii="Arial" w:hAnsi="Arial" w:cs="Arial"/>
          <w:color w:val="414754"/>
          <w:sz w:val="24"/>
          <w:szCs w:val="24"/>
        </w:rPr>
        <w:t xml:space="preserve">Attersee am Attersee, gemäß §6 Abs. 1 </w:t>
      </w:r>
      <w:r w:rsidRPr="00604206">
        <w:rPr>
          <w:rFonts w:ascii="Arial" w:hAnsi="Arial" w:cs="Arial"/>
          <w:color w:val="414754"/>
          <w:sz w:val="24"/>
          <w:szCs w:val="24"/>
        </w:rPr>
        <w:t xml:space="preserve">des OÖ. Grundverkehrsgesetzes 1994 in der gültigen Fassung, ein </w:t>
      </w:r>
      <w:r w:rsidRPr="001568BC">
        <w:rPr>
          <w:rFonts w:ascii="Arial" w:hAnsi="Arial" w:cs="Arial"/>
          <w:b/>
          <w:color w:val="414754"/>
          <w:sz w:val="24"/>
          <w:szCs w:val="24"/>
        </w:rPr>
        <w:t>Vorbehaltsgebiet</w:t>
      </w:r>
      <w:r w:rsidRPr="00604206">
        <w:rPr>
          <w:rFonts w:ascii="Arial" w:hAnsi="Arial" w:cs="Arial"/>
          <w:color w:val="414754"/>
          <w:sz w:val="24"/>
          <w:szCs w:val="24"/>
        </w:rPr>
        <w:t xml:space="preserve"> verordnet wurde.</w:t>
      </w:r>
    </w:p>
    <w:p w:rsidR="00F24859" w:rsidRPr="00604206" w:rsidRDefault="00F24859" w:rsidP="00604206">
      <w:pPr>
        <w:rPr>
          <w:rFonts w:ascii="Arial" w:hAnsi="Arial" w:cs="Arial"/>
          <w:color w:val="414754"/>
          <w:sz w:val="24"/>
          <w:szCs w:val="24"/>
        </w:rPr>
      </w:pPr>
      <w:r w:rsidRPr="00604206">
        <w:rPr>
          <w:rFonts w:ascii="Arial" w:hAnsi="Arial" w:cs="Arial"/>
          <w:color w:val="414754"/>
          <w:sz w:val="24"/>
          <w:szCs w:val="24"/>
        </w:rPr>
        <w:t>Die Verordnung trat mit 29. Jänner 2021 in Kraft und ab diesem S</w:t>
      </w:r>
      <w:r w:rsidR="001568BC">
        <w:rPr>
          <w:rFonts w:ascii="Arial" w:hAnsi="Arial" w:cs="Arial"/>
          <w:color w:val="414754"/>
          <w:sz w:val="24"/>
          <w:szCs w:val="24"/>
        </w:rPr>
        <w:t xml:space="preserve">tichtag sind </w:t>
      </w:r>
      <w:r w:rsidR="001568BC" w:rsidRPr="001568BC">
        <w:rPr>
          <w:rFonts w:ascii="Arial" w:hAnsi="Arial" w:cs="Arial"/>
          <w:b/>
          <w:color w:val="414754"/>
          <w:sz w:val="24"/>
          <w:szCs w:val="24"/>
        </w:rPr>
        <w:t>Rechtserwerbe</w:t>
      </w:r>
      <w:r w:rsidR="001568BC">
        <w:rPr>
          <w:rFonts w:ascii="Arial" w:hAnsi="Arial" w:cs="Arial"/>
          <w:color w:val="414754"/>
          <w:sz w:val="24"/>
          <w:szCs w:val="24"/>
        </w:rPr>
        <w:t xml:space="preserve"> gemäß §1 Abs. 2 Z1 bis 4 des OÖ</w:t>
      </w:r>
      <w:r w:rsidRPr="00604206">
        <w:rPr>
          <w:rFonts w:ascii="Arial" w:hAnsi="Arial" w:cs="Arial"/>
          <w:color w:val="414754"/>
          <w:sz w:val="24"/>
          <w:szCs w:val="24"/>
        </w:rPr>
        <w:t xml:space="preserve">. Grundverkehrsgesetzes zu </w:t>
      </w:r>
      <w:r w:rsidRPr="001568BC">
        <w:rPr>
          <w:rFonts w:ascii="Arial" w:hAnsi="Arial" w:cs="Arial"/>
          <w:b/>
          <w:color w:val="414754"/>
          <w:sz w:val="24"/>
          <w:szCs w:val="24"/>
        </w:rPr>
        <w:t>Freizeitwohnsitzzwecken</w:t>
      </w:r>
      <w:r w:rsidRPr="00604206">
        <w:rPr>
          <w:rFonts w:ascii="Arial" w:hAnsi="Arial" w:cs="Arial"/>
          <w:color w:val="414754"/>
          <w:sz w:val="24"/>
          <w:szCs w:val="24"/>
        </w:rPr>
        <w:t xml:space="preserve"> an Baugrundstücken innerhalb des gesamten Gemeindegebietes grundsätzlich </w:t>
      </w:r>
      <w:r w:rsidRPr="001568BC">
        <w:rPr>
          <w:rFonts w:ascii="Arial" w:hAnsi="Arial" w:cs="Arial"/>
          <w:b/>
          <w:color w:val="414754"/>
          <w:sz w:val="24"/>
          <w:szCs w:val="24"/>
        </w:rPr>
        <w:t>unzulässig</w:t>
      </w:r>
      <w:r w:rsidRPr="00604206">
        <w:rPr>
          <w:rFonts w:ascii="Arial" w:hAnsi="Arial" w:cs="Arial"/>
          <w:color w:val="414754"/>
          <w:sz w:val="24"/>
          <w:szCs w:val="24"/>
        </w:rPr>
        <w:t>.</w:t>
      </w:r>
    </w:p>
    <w:p w:rsidR="00F24859" w:rsidRPr="00604206" w:rsidRDefault="00705D0A" w:rsidP="00604206">
      <w:pPr>
        <w:rPr>
          <w:rFonts w:ascii="Arial" w:hAnsi="Arial" w:cs="Arial"/>
          <w:color w:val="414754"/>
          <w:sz w:val="24"/>
          <w:szCs w:val="24"/>
        </w:rPr>
      </w:pPr>
      <w:r w:rsidRPr="00604206">
        <w:rPr>
          <w:rFonts w:ascii="Arial" w:hAnsi="Arial" w:cs="Arial"/>
          <w:color w:val="414754"/>
          <w:sz w:val="24"/>
          <w:szCs w:val="24"/>
        </w:rPr>
        <w:t>Dem Geltungsbereich di</w:t>
      </w:r>
      <w:r w:rsidR="00F24859" w:rsidRPr="00604206">
        <w:rPr>
          <w:rFonts w:ascii="Arial" w:hAnsi="Arial" w:cs="Arial"/>
          <w:color w:val="414754"/>
          <w:sz w:val="24"/>
          <w:szCs w:val="24"/>
        </w:rPr>
        <w:t>eses Landesgesetzes unterl</w:t>
      </w:r>
      <w:r w:rsidRPr="00604206">
        <w:rPr>
          <w:rFonts w:ascii="Arial" w:hAnsi="Arial" w:cs="Arial"/>
          <w:color w:val="414754"/>
          <w:sz w:val="24"/>
          <w:szCs w:val="24"/>
        </w:rPr>
        <w:t>iegen folgende zivilrechtliche Rechtserwerbe unt</w:t>
      </w:r>
      <w:r w:rsidR="00F24859" w:rsidRPr="00604206">
        <w:rPr>
          <w:rFonts w:ascii="Arial" w:hAnsi="Arial" w:cs="Arial"/>
          <w:color w:val="414754"/>
          <w:sz w:val="24"/>
          <w:szCs w:val="24"/>
        </w:rPr>
        <w:t>er Lebenden an Grundstücken oder Grundstücksteilen (z.B. Wohnung):</w:t>
      </w:r>
    </w:p>
    <w:p w:rsidR="00F24859" w:rsidRPr="00604206" w:rsidRDefault="001568BC" w:rsidP="00604206">
      <w:pPr>
        <w:pStyle w:val="Listenabsatz"/>
        <w:numPr>
          <w:ilvl w:val="0"/>
          <w:numId w:val="43"/>
        </w:numPr>
        <w:rPr>
          <w:rFonts w:ascii="Arial" w:hAnsi="Arial" w:cs="Arial"/>
          <w:color w:val="414754"/>
          <w:sz w:val="24"/>
          <w:szCs w:val="24"/>
          <w:lang w:val="de-AT"/>
        </w:rPr>
      </w:pPr>
      <w:r>
        <w:rPr>
          <w:rFonts w:ascii="Arial" w:hAnsi="Arial" w:cs="Arial"/>
          <w:color w:val="414754"/>
          <w:sz w:val="24"/>
          <w:szCs w:val="24"/>
          <w:lang w:val="de-AT"/>
        </w:rPr>
        <w:t>d</w:t>
      </w:r>
      <w:r w:rsidR="00F24859" w:rsidRPr="00604206">
        <w:rPr>
          <w:rFonts w:ascii="Arial" w:hAnsi="Arial" w:cs="Arial"/>
          <w:color w:val="414754"/>
          <w:sz w:val="24"/>
          <w:szCs w:val="24"/>
          <w:lang w:val="de-AT"/>
        </w:rPr>
        <w:t>ie Übertragung des Eigentums;</w:t>
      </w:r>
    </w:p>
    <w:p w:rsidR="00F24859" w:rsidRPr="00604206" w:rsidRDefault="001568BC" w:rsidP="00604206">
      <w:pPr>
        <w:pStyle w:val="Listenabsatz"/>
        <w:numPr>
          <w:ilvl w:val="0"/>
          <w:numId w:val="43"/>
        </w:numPr>
        <w:rPr>
          <w:rFonts w:ascii="Arial" w:hAnsi="Arial" w:cs="Arial"/>
          <w:color w:val="414754"/>
          <w:sz w:val="24"/>
          <w:szCs w:val="24"/>
          <w:lang w:val="de-AT"/>
        </w:rPr>
      </w:pPr>
      <w:r>
        <w:rPr>
          <w:rFonts w:ascii="Arial" w:hAnsi="Arial" w:cs="Arial"/>
          <w:color w:val="414754"/>
          <w:sz w:val="24"/>
          <w:szCs w:val="24"/>
          <w:lang w:val="de-AT"/>
        </w:rPr>
        <w:t>d</w:t>
      </w:r>
      <w:r w:rsidR="00F24859" w:rsidRPr="00604206">
        <w:rPr>
          <w:rFonts w:ascii="Arial" w:hAnsi="Arial" w:cs="Arial"/>
          <w:color w:val="414754"/>
          <w:sz w:val="24"/>
          <w:szCs w:val="24"/>
          <w:lang w:val="de-AT"/>
        </w:rPr>
        <w:t>ie Einräumung des Fruchtnießungsrechts oder des Recht</w:t>
      </w:r>
      <w:r w:rsidR="00B42368" w:rsidRPr="00604206">
        <w:rPr>
          <w:rFonts w:ascii="Arial" w:hAnsi="Arial" w:cs="Arial"/>
          <w:color w:val="414754"/>
          <w:sz w:val="24"/>
          <w:szCs w:val="24"/>
          <w:lang w:val="de-AT"/>
        </w:rPr>
        <w:t>s des Gebrauchs einschließlich der Dienstbarkeit der Wohnung;</w:t>
      </w:r>
    </w:p>
    <w:p w:rsidR="00B42368" w:rsidRPr="00604206" w:rsidRDefault="001568BC" w:rsidP="00604206">
      <w:pPr>
        <w:pStyle w:val="Listenabsatz"/>
        <w:numPr>
          <w:ilvl w:val="0"/>
          <w:numId w:val="43"/>
        </w:numPr>
        <w:rPr>
          <w:rFonts w:ascii="Arial" w:hAnsi="Arial" w:cs="Arial"/>
          <w:color w:val="414754"/>
          <w:sz w:val="24"/>
          <w:szCs w:val="24"/>
          <w:lang w:val="de-AT"/>
        </w:rPr>
      </w:pPr>
      <w:r>
        <w:rPr>
          <w:rFonts w:ascii="Arial" w:hAnsi="Arial" w:cs="Arial"/>
          <w:color w:val="414754"/>
          <w:sz w:val="24"/>
          <w:szCs w:val="24"/>
          <w:lang w:val="de-AT"/>
        </w:rPr>
        <w:t>d</w:t>
      </w:r>
      <w:r w:rsidR="00B42368" w:rsidRPr="00604206">
        <w:rPr>
          <w:rFonts w:ascii="Arial" w:hAnsi="Arial" w:cs="Arial"/>
          <w:color w:val="414754"/>
          <w:sz w:val="24"/>
          <w:szCs w:val="24"/>
          <w:lang w:val="de-AT"/>
        </w:rPr>
        <w:t>ie Einräumung und die Übertragung des Baurechts;</w:t>
      </w:r>
    </w:p>
    <w:p w:rsidR="00B42368" w:rsidRDefault="001568BC" w:rsidP="00604206">
      <w:pPr>
        <w:pStyle w:val="Listenabsatz"/>
        <w:numPr>
          <w:ilvl w:val="0"/>
          <w:numId w:val="43"/>
        </w:numPr>
        <w:rPr>
          <w:rFonts w:ascii="Arial" w:hAnsi="Arial" w:cs="Arial"/>
          <w:color w:val="414754"/>
          <w:sz w:val="24"/>
          <w:szCs w:val="24"/>
          <w:lang w:val="de-AT"/>
        </w:rPr>
      </w:pPr>
      <w:r>
        <w:rPr>
          <w:rFonts w:ascii="Arial" w:hAnsi="Arial" w:cs="Arial"/>
          <w:color w:val="414754"/>
          <w:sz w:val="24"/>
          <w:szCs w:val="24"/>
          <w:lang w:val="de-AT"/>
        </w:rPr>
        <w:t>d</w:t>
      </w:r>
      <w:r w:rsidR="00B42368" w:rsidRPr="00604206">
        <w:rPr>
          <w:rFonts w:ascii="Arial" w:hAnsi="Arial" w:cs="Arial"/>
          <w:color w:val="414754"/>
          <w:sz w:val="24"/>
          <w:szCs w:val="24"/>
          <w:lang w:val="de-AT"/>
        </w:rPr>
        <w:t>ie Bestandnahme (Miete, Pacht) oder jede sonstige Überlassung (Prekarium, Abbauvertrag) zur Nutzung, ausgenommen die Überlassung im Rahmen der Privatzimmervermietung;</w:t>
      </w:r>
    </w:p>
    <w:p w:rsidR="001E35A5" w:rsidRPr="00604206" w:rsidRDefault="001E35A5" w:rsidP="001E35A5">
      <w:pPr>
        <w:pStyle w:val="Listenabsatz"/>
        <w:rPr>
          <w:rFonts w:ascii="Arial" w:hAnsi="Arial" w:cs="Arial"/>
          <w:color w:val="414754"/>
          <w:sz w:val="24"/>
          <w:szCs w:val="24"/>
          <w:lang w:val="de-AT"/>
        </w:rPr>
      </w:pPr>
    </w:p>
    <w:p w:rsidR="00B42368" w:rsidRPr="004C6827" w:rsidRDefault="00B42368" w:rsidP="004C6827">
      <w:pPr>
        <w:rPr>
          <w:rFonts w:ascii="Arial" w:hAnsi="Arial" w:cs="Arial"/>
          <w:sz w:val="24"/>
          <w:szCs w:val="24"/>
          <w:lang w:val="de-AT"/>
        </w:rPr>
      </w:pPr>
      <w:r w:rsidRPr="004C6827">
        <w:rPr>
          <w:rFonts w:ascii="Arial" w:hAnsi="Arial" w:cs="Arial"/>
          <w:color w:val="414754"/>
          <w:sz w:val="24"/>
          <w:szCs w:val="24"/>
          <w:lang w:val="de-AT"/>
        </w:rPr>
        <w:t xml:space="preserve">Ausgenommen von der Unzulässigkeit gemäß </w:t>
      </w:r>
      <w:r w:rsidRPr="004C6827">
        <w:rPr>
          <w:rFonts w:ascii="Arial" w:hAnsi="Arial" w:cs="Arial"/>
          <w:sz w:val="24"/>
          <w:szCs w:val="24"/>
          <w:lang w:val="de-AT"/>
        </w:rPr>
        <w:t>Abs. 1 sind Rechterwerbe</w:t>
      </w:r>
      <w:r w:rsidR="001568BC" w:rsidRPr="004C6827">
        <w:rPr>
          <w:rFonts w:ascii="Arial" w:hAnsi="Arial" w:cs="Arial"/>
          <w:sz w:val="24"/>
          <w:szCs w:val="24"/>
          <w:lang w:val="de-AT"/>
        </w:rPr>
        <w:t>:</w:t>
      </w:r>
    </w:p>
    <w:p w:rsidR="00B42368" w:rsidRPr="004C6827" w:rsidRDefault="001568BC" w:rsidP="004C6827">
      <w:pPr>
        <w:pStyle w:val="Listenabsatz"/>
        <w:numPr>
          <w:ilvl w:val="0"/>
          <w:numId w:val="44"/>
        </w:numPr>
        <w:rPr>
          <w:rFonts w:ascii="Arial" w:hAnsi="Arial" w:cs="Arial"/>
          <w:sz w:val="24"/>
          <w:szCs w:val="24"/>
          <w:lang w:val="de-AT"/>
        </w:rPr>
      </w:pPr>
      <w:r w:rsidRPr="004C6827">
        <w:rPr>
          <w:rFonts w:ascii="Arial" w:hAnsi="Arial" w:cs="Arial"/>
          <w:sz w:val="24"/>
          <w:szCs w:val="24"/>
          <w:lang w:val="de-AT"/>
        </w:rPr>
        <w:t>a</w:t>
      </w:r>
      <w:r w:rsidR="00B42368" w:rsidRPr="004C6827">
        <w:rPr>
          <w:rFonts w:ascii="Arial" w:hAnsi="Arial" w:cs="Arial"/>
          <w:sz w:val="24"/>
          <w:szCs w:val="24"/>
          <w:lang w:val="de-AT"/>
        </w:rPr>
        <w:t>n Grundstücken mit der Widmung Zweitwohnungsgebiet (§ 23 ABS. 2 OÖ. ROG 1994);</w:t>
      </w:r>
    </w:p>
    <w:p w:rsidR="001E35A5" w:rsidRPr="001E35A5" w:rsidRDefault="001568BC" w:rsidP="00604206">
      <w:pPr>
        <w:pStyle w:val="Listenabsatz"/>
        <w:numPr>
          <w:ilvl w:val="0"/>
          <w:numId w:val="44"/>
        </w:num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durch nahe Angehörige </w:t>
      </w:r>
      <w:r w:rsidR="003B1642">
        <w:rPr>
          <w:rFonts w:ascii="Arial" w:hAnsi="Arial" w:cs="Arial"/>
          <w:sz w:val="24"/>
          <w:szCs w:val="24"/>
          <w:lang w:val="de-AT"/>
        </w:rPr>
        <w:t>(</w:t>
      </w:r>
      <w:r>
        <w:rPr>
          <w:rFonts w:ascii="Arial" w:hAnsi="Arial" w:cs="Arial"/>
          <w:sz w:val="24"/>
          <w:szCs w:val="24"/>
          <w:lang w:val="de-AT"/>
        </w:rPr>
        <w:t>(§2</w:t>
      </w:r>
      <w:r w:rsidR="004C6827">
        <w:rPr>
          <w:rFonts w:ascii="Arial" w:hAnsi="Arial" w:cs="Arial"/>
          <w:sz w:val="24"/>
          <w:szCs w:val="24"/>
          <w:lang w:val="de-AT"/>
        </w:rPr>
        <w:t xml:space="preserve"> Abs. </w:t>
      </w:r>
      <w:r w:rsidR="003B1642">
        <w:rPr>
          <w:rFonts w:ascii="Arial" w:hAnsi="Arial" w:cs="Arial"/>
          <w:sz w:val="24"/>
          <w:szCs w:val="24"/>
          <w:lang w:val="de-AT"/>
        </w:rPr>
        <w:t>(</w:t>
      </w:r>
      <w:r w:rsidR="004C6827">
        <w:rPr>
          <w:rFonts w:ascii="Arial" w:hAnsi="Arial" w:cs="Arial"/>
          <w:sz w:val="24"/>
          <w:szCs w:val="24"/>
          <w:lang w:val="de-AT"/>
        </w:rPr>
        <w:t>7</w:t>
      </w:r>
      <w:r w:rsidR="003B1642">
        <w:rPr>
          <w:rFonts w:ascii="Arial" w:hAnsi="Arial" w:cs="Arial"/>
          <w:sz w:val="24"/>
          <w:szCs w:val="24"/>
          <w:lang w:val="de-AT"/>
        </w:rPr>
        <w:t>)</w:t>
      </w:r>
      <w:r w:rsidR="001E35A5">
        <w:rPr>
          <w:rFonts w:ascii="Arial" w:hAnsi="Arial" w:cs="Arial"/>
          <w:sz w:val="24"/>
          <w:szCs w:val="24"/>
          <w:lang w:val="de-AT"/>
        </w:rPr>
        <w:t xml:space="preserve"> </w:t>
      </w:r>
      <w:r w:rsidR="003B1642">
        <w:rPr>
          <w:rFonts w:ascii="Arial" w:hAnsi="Arial" w:cs="Arial"/>
          <w:lang w:val="de-AT"/>
        </w:rPr>
        <w:t>1.</w:t>
      </w:r>
      <w:r w:rsidR="004C6827" w:rsidRPr="003B1642">
        <w:rPr>
          <w:rFonts w:ascii="Arial" w:hAnsi="Arial" w:cs="Arial"/>
          <w:lang w:val="de-AT"/>
        </w:rPr>
        <w:t xml:space="preserve"> EhegattInnen, eingetragene PartnerInnen, LebensgefährtInnen, </w:t>
      </w:r>
      <w:r w:rsidR="001E35A5">
        <w:rPr>
          <w:rFonts w:ascii="Arial" w:hAnsi="Arial" w:cs="Arial"/>
          <w:lang w:val="de-AT"/>
        </w:rPr>
        <w:t>2.</w:t>
      </w:r>
      <w:r w:rsidR="003B1642">
        <w:rPr>
          <w:rFonts w:ascii="Arial" w:hAnsi="Arial" w:cs="Arial"/>
          <w:lang w:val="de-AT"/>
        </w:rPr>
        <w:t xml:space="preserve"> </w:t>
      </w:r>
      <w:r w:rsidR="004C6827" w:rsidRPr="003B1642">
        <w:rPr>
          <w:rFonts w:ascii="Arial" w:hAnsi="Arial" w:cs="Arial"/>
          <w:lang w:val="de-AT"/>
        </w:rPr>
        <w:t>Verwandte oder Verschwägerte in gerader Linie</w:t>
      </w:r>
      <w:r w:rsidR="003B1642">
        <w:rPr>
          <w:rFonts w:ascii="Arial" w:hAnsi="Arial" w:cs="Arial"/>
          <w:lang w:val="de-AT"/>
        </w:rPr>
        <w:t xml:space="preserve"> und</w:t>
      </w:r>
      <w:r w:rsidR="004C6827" w:rsidRPr="003B1642">
        <w:rPr>
          <w:rFonts w:ascii="Arial" w:hAnsi="Arial" w:cs="Arial"/>
          <w:lang w:val="de-AT"/>
        </w:rPr>
        <w:t xml:space="preserve"> bis z</w:t>
      </w:r>
      <w:r w:rsidR="003B1642">
        <w:rPr>
          <w:rFonts w:ascii="Arial" w:hAnsi="Arial" w:cs="Arial"/>
          <w:lang w:val="de-AT"/>
        </w:rPr>
        <w:t>um dritten Grad der Seitenlinie sowie deren EhegatInnen, eingetragene PartnerInnen oder LebensgefährtInnen 3. Wahl-, Stief- oder Pflegekinder sowie deren EhegatInnen , eingetragene PartnerInnen, oder LebensgefährtInnen</w:t>
      </w:r>
      <w:r w:rsidR="001E35A5">
        <w:rPr>
          <w:rFonts w:ascii="Arial" w:hAnsi="Arial" w:cs="Arial"/>
          <w:lang w:val="de-AT"/>
        </w:rPr>
        <w:t>.</w:t>
      </w:r>
    </w:p>
    <w:p w:rsidR="001E35A5" w:rsidRDefault="001E35A5" w:rsidP="001E35A5">
      <w:pPr>
        <w:pStyle w:val="Listenabsatz"/>
        <w:ind w:left="1080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lang w:val="de-AT"/>
        </w:rPr>
        <w:t>Der Tod einer PartnerIn</w:t>
      </w:r>
      <w:r w:rsidR="00D85D45">
        <w:rPr>
          <w:rFonts w:ascii="Arial" w:hAnsi="Arial" w:cs="Arial"/>
          <w:lang w:val="de-AT"/>
        </w:rPr>
        <w:t>, ein Schwägerschafts- oder Stief</w:t>
      </w:r>
      <w:r>
        <w:rPr>
          <w:rFonts w:ascii="Arial" w:hAnsi="Arial" w:cs="Arial"/>
          <w:lang w:val="de-AT"/>
        </w:rPr>
        <w:t>kindsc</w:t>
      </w:r>
      <w:bookmarkStart w:id="0" w:name="_GoBack"/>
      <w:bookmarkEnd w:id="0"/>
      <w:r>
        <w:rPr>
          <w:rFonts w:ascii="Arial" w:hAnsi="Arial" w:cs="Arial"/>
          <w:lang w:val="de-AT"/>
        </w:rPr>
        <w:t>haftsverhältnis , begründete Ehe oder eingetragene Partnerschaft beendet dieses nicht.</w:t>
      </w:r>
      <w:r>
        <w:rPr>
          <w:rFonts w:ascii="Arial" w:hAnsi="Arial" w:cs="Arial"/>
          <w:sz w:val="24"/>
          <w:szCs w:val="24"/>
          <w:lang w:val="de-AT"/>
        </w:rPr>
        <w:t xml:space="preserve">) </w:t>
      </w:r>
    </w:p>
    <w:p w:rsidR="001E35A5" w:rsidRDefault="00B42368" w:rsidP="001E35A5">
      <w:pPr>
        <w:pStyle w:val="Listenabsatz"/>
        <w:ind w:left="1080"/>
        <w:rPr>
          <w:rFonts w:ascii="Arial" w:hAnsi="Arial" w:cs="Arial"/>
          <w:sz w:val="24"/>
          <w:szCs w:val="24"/>
          <w:lang w:val="de-AT"/>
        </w:rPr>
      </w:pPr>
      <w:r w:rsidRPr="00604206">
        <w:rPr>
          <w:rFonts w:ascii="Arial" w:hAnsi="Arial" w:cs="Arial"/>
          <w:sz w:val="24"/>
          <w:szCs w:val="24"/>
          <w:lang w:val="de-AT"/>
        </w:rPr>
        <w:t xml:space="preserve">wobei bei einer Übertragung des Eigentums der Rechtsvorgänger zumindest die letzten zehn Jahre Eigentümer des Grundstücks oder der Grundstücksteile </w:t>
      </w:r>
    </w:p>
    <w:p w:rsidR="00B42368" w:rsidRPr="001E35A5" w:rsidRDefault="00B42368" w:rsidP="001E35A5">
      <w:pPr>
        <w:pStyle w:val="Listenabsatz"/>
        <w:ind w:left="1080"/>
        <w:rPr>
          <w:rFonts w:ascii="Arial" w:hAnsi="Arial" w:cs="Arial"/>
          <w:sz w:val="24"/>
          <w:szCs w:val="24"/>
          <w:lang w:val="de-AT"/>
        </w:rPr>
      </w:pPr>
      <w:r w:rsidRPr="00604206">
        <w:rPr>
          <w:rFonts w:ascii="Arial" w:hAnsi="Arial" w:cs="Arial"/>
          <w:sz w:val="24"/>
          <w:szCs w:val="24"/>
          <w:lang w:val="de-AT"/>
        </w:rPr>
        <w:t xml:space="preserve">gewesen </w:t>
      </w:r>
      <w:r w:rsidRPr="001E35A5">
        <w:rPr>
          <w:rFonts w:ascii="Arial" w:hAnsi="Arial" w:cs="Arial"/>
          <w:sz w:val="24"/>
          <w:szCs w:val="24"/>
          <w:lang w:val="de-AT"/>
        </w:rPr>
        <w:t>sein muss o d e r</w:t>
      </w:r>
    </w:p>
    <w:p w:rsidR="001568BC" w:rsidRDefault="001568BC" w:rsidP="001E35A5">
      <w:pPr>
        <w:pStyle w:val="Listenabsatz"/>
        <w:numPr>
          <w:ilvl w:val="0"/>
          <w:numId w:val="44"/>
        </w:num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d</w:t>
      </w:r>
      <w:r w:rsidR="00B42368" w:rsidRPr="00604206">
        <w:rPr>
          <w:rFonts w:ascii="Arial" w:hAnsi="Arial" w:cs="Arial"/>
          <w:sz w:val="24"/>
          <w:szCs w:val="24"/>
          <w:lang w:val="de-AT"/>
        </w:rPr>
        <w:t>eren Gegenstand während der letzten fünf Jahre ausschließlich zu Freizeitwohnsitzzwecken genutzt wurde.</w:t>
      </w:r>
    </w:p>
    <w:p w:rsidR="001E35A5" w:rsidRPr="001E35A5" w:rsidRDefault="001E35A5" w:rsidP="001E35A5">
      <w:pPr>
        <w:pStyle w:val="Listenabsatz"/>
        <w:ind w:left="1080"/>
        <w:rPr>
          <w:rFonts w:ascii="Arial" w:hAnsi="Arial" w:cs="Arial"/>
          <w:sz w:val="24"/>
          <w:szCs w:val="24"/>
          <w:lang w:val="de-AT"/>
        </w:rPr>
      </w:pPr>
    </w:p>
    <w:p w:rsidR="00390C56" w:rsidRDefault="00554DB4" w:rsidP="00554DB4">
      <w:pPr>
        <w:spacing w:after="200"/>
        <w:jc w:val="center"/>
        <w:rPr>
          <w:rFonts w:ascii="Arial" w:hAnsi="Arial" w:cs="Arial"/>
          <w:color w:val="414754"/>
          <w:sz w:val="28"/>
          <w:szCs w:val="28"/>
        </w:rPr>
      </w:pPr>
      <w:r w:rsidRPr="00604206">
        <w:rPr>
          <w:rFonts w:ascii="Arial" w:hAnsi="Arial" w:cs="Arial"/>
          <w:color w:val="414754"/>
          <w:sz w:val="28"/>
          <w:szCs w:val="28"/>
        </w:rPr>
        <w:t>Mit freundlichen Grüßen</w:t>
      </w:r>
    </w:p>
    <w:p w:rsidR="001E35A5" w:rsidRPr="00604206" w:rsidRDefault="001E35A5" w:rsidP="00554DB4">
      <w:pPr>
        <w:spacing w:after="200"/>
        <w:jc w:val="center"/>
        <w:rPr>
          <w:rFonts w:ascii="Arial" w:hAnsi="Arial" w:cs="Arial"/>
          <w:color w:val="414754"/>
          <w:sz w:val="28"/>
          <w:szCs w:val="28"/>
        </w:rPr>
      </w:pPr>
    </w:p>
    <w:p w:rsidR="00554DB4" w:rsidRPr="00604206" w:rsidRDefault="00554DB4" w:rsidP="00554DB4">
      <w:pPr>
        <w:spacing w:after="200"/>
        <w:jc w:val="center"/>
        <w:rPr>
          <w:rFonts w:ascii="Arial" w:hAnsi="Arial" w:cs="Arial"/>
          <w:color w:val="414754"/>
          <w:sz w:val="28"/>
          <w:szCs w:val="28"/>
        </w:rPr>
      </w:pPr>
      <w:r w:rsidRPr="00604206">
        <w:rPr>
          <w:rFonts w:ascii="Arial" w:hAnsi="Arial" w:cs="Arial"/>
          <w:color w:val="414754"/>
          <w:sz w:val="28"/>
          <w:szCs w:val="28"/>
        </w:rPr>
        <w:t>DI (FH) Walter Kastinger</w:t>
      </w:r>
    </w:p>
    <w:p w:rsidR="00B660D6" w:rsidRDefault="00554DB4" w:rsidP="00B660D6">
      <w:pPr>
        <w:spacing w:after="200"/>
        <w:jc w:val="center"/>
        <w:rPr>
          <w:rFonts w:ascii="Arial" w:hAnsi="Arial" w:cs="Arial"/>
          <w:color w:val="414754"/>
          <w:sz w:val="28"/>
          <w:szCs w:val="28"/>
        </w:rPr>
      </w:pPr>
      <w:r w:rsidRPr="00604206">
        <w:rPr>
          <w:rFonts w:ascii="Arial" w:hAnsi="Arial" w:cs="Arial"/>
          <w:color w:val="414754"/>
          <w:sz w:val="28"/>
          <w:szCs w:val="28"/>
        </w:rPr>
        <w:t>Bürgermeister</w:t>
      </w:r>
    </w:p>
    <w:p w:rsidR="00D22C41" w:rsidRDefault="00B660D6" w:rsidP="00B660D6">
      <w:pPr>
        <w:spacing w:after="200"/>
        <w:jc w:val="center"/>
        <w:rPr>
          <w:rFonts w:ascii="Arial" w:hAnsi="Arial" w:cs="Arial"/>
          <w:color w:val="41475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5088890</wp:posOffset>
            </wp:positionH>
            <wp:positionV relativeFrom="paragraph">
              <wp:posOffset>-7620</wp:posOffset>
            </wp:positionV>
            <wp:extent cx="1274021" cy="2260600"/>
            <wp:effectExtent l="0" t="0" r="2540" b="6350"/>
            <wp:wrapNone/>
            <wp:docPr id="1" name="Grafik 1" descr="C:\Users\Wik\AppData\Local\Microsoft\Windows\INetCache\Content.Word\Handy_schiefMitHin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\AppData\Local\Microsoft\Windows\INetCache\Content.Word\Handy_schiefMitHinwe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21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0D6" w:rsidRDefault="00EF4EE4" w:rsidP="00B660D6">
      <w:pPr>
        <w:spacing w:after="200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Startschuss im Bezirk Vöcklabruck für die </w:t>
      </w:r>
      <w:r w:rsidR="00B660D6">
        <w:rPr>
          <w:rFonts w:ascii="Arial" w:hAnsi="Arial" w:cs="Arial"/>
          <w:b/>
          <w:color w:val="E36C0A" w:themeColor="accent6" w:themeShade="BF"/>
          <w:sz w:val="32"/>
          <w:szCs w:val="32"/>
        </w:rPr>
        <w:t>erste</w:t>
      </w:r>
    </w:p>
    <w:p w:rsidR="007862B5" w:rsidRPr="001568BC" w:rsidRDefault="00B660D6" w:rsidP="001568BC">
      <w:pPr>
        <w:spacing w:after="200"/>
        <w:ind w:left="709" w:firstLine="709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Jugendtaxi-App Österreich</w:t>
      </w:r>
    </w:p>
    <w:p w:rsidR="00B660D6" w:rsidRDefault="00EF4EE4" w:rsidP="00B660D6">
      <w:pPr>
        <w:ind w:right="141"/>
        <w:rPr>
          <w:rFonts w:ascii="Arial" w:hAnsi="Arial" w:cs="Arial"/>
          <w:b/>
          <w:sz w:val="24"/>
          <w:szCs w:val="24"/>
        </w:rPr>
      </w:pPr>
      <w:r w:rsidRPr="00D22C41">
        <w:rPr>
          <w:rFonts w:ascii="Arial" w:hAnsi="Arial" w:cs="Arial"/>
          <w:b/>
          <w:sz w:val="24"/>
          <w:szCs w:val="24"/>
        </w:rPr>
        <w:t>Seit 6. Oktober 2020 können Jugendliche vieler Gemeinden des</w:t>
      </w:r>
    </w:p>
    <w:p w:rsidR="00B660D6" w:rsidRDefault="00EF4EE4" w:rsidP="00B660D6">
      <w:pPr>
        <w:ind w:right="141"/>
        <w:rPr>
          <w:rFonts w:ascii="Arial" w:hAnsi="Arial" w:cs="Arial"/>
          <w:b/>
          <w:sz w:val="24"/>
          <w:szCs w:val="24"/>
        </w:rPr>
      </w:pPr>
      <w:r w:rsidRPr="00D22C41">
        <w:rPr>
          <w:rFonts w:ascii="Arial" w:hAnsi="Arial" w:cs="Arial"/>
          <w:b/>
          <w:sz w:val="24"/>
          <w:szCs w:val="24"/>
        </w:rPr>
        <w:t xml:space="preserve"> Bezirks Vöcklabruck die beliebten Jugendtaxi-Gutscheine beim </w:t>
      </w:r>
    </w:p>
    <w:p w:rsidR="007862B5" w:rsidRDefault="00EF4EE4" w:rsidP="00B660D6">
      <w:pPr>
        <w:ind w:right="141"/>
        <w:rPr>
          <w:rFonts w:ascii="Arial" w:hAnsi="Arial" w:cs="Arial"/>
          <w:sz w:val="24"/>
          <w:szCs w:val="24"/>
        </w:rPr>
      </w:pPr>
      <w:r w:rsidRPr="00D22C41">
        <w:rPr>
          <w:rFonts w:ascii="Arial" w:hAnsi="Arial" w:cs="Arial"/>
          <w:b/>
          <w:sz w:val="24"/>
          <w:szCs w:val="24"/>
        </w:rPr>
        <w:t>For</w:t>
      </w:r>
      <w:r w:rsidR="00D22C41" w:rsidRPr="00D22C41">
        <w:rPr>
          <w:rFonts w:ascii="Arial" w:hAnsi="Arial" w:cs="Arial"/>
          <w:b/>
          <w:sz w:val="24"/>
          <w:szCs w:val="24"/>
        </w:rPr>
        <w:t>t</w:t>
      </w:r>
      <w:r w:rsidRPr="00D22C41">
        <w:rPr>
          <w:rFonts w:ascii="Arial" w:hAnsi="Arial" w:cs="Arial"/>
          <w:b/>
          <w:sz w:val="24"/>
          <w:szCs w:val="24"/>
        </w:rPr>
        <w:t>gehen erstmals über das Smar</w:t>
      </w:r>
      <w:r w:rsidR="00D22C41" w:rsidRPr="00D22C41">
        <w:rPr>
          <w:rFonts w:ascii="Arial" w:hAnsi="Arial" w:cs="Arial"/>
          <w:b/>
          <w:sz w:val="24"/>
          <w:szCs w:val="24"/>
        </w:rPr>
        <w:t>t</w:t>
      </w:r>
      <w:r w:rsidRPr="00D22C41">
        <w:rPr>
          <w:rFonts w:ascii="Arial" w:hAnsi="Arial" w:cs="Arial"/>
          <w:b/>
          <w:sz w:val="24"/>
          <w:szCs w:val="24"/>
        </w:rPr>
        <w:t>phone abrufen und einlösen</w:t>
      </w:r>
      <w:r>
        <w:rPr>
          <w:rFonts w:ascii="Arial" w:hAnsi="Arial" w:cs="Arial"/>
          <w:sz w:val="24"/>
          <w:szCs w:val="24"/>
        </w:rPr>
        <w:t>.</w:t>
      </w:r>
    </w:p>
    <w:p w:rsidR="00EF4EE4" w:rsidRDefault="00EF4EE4" w:rsidP="00EF4EE4">
      <w:pPr>
        <w:ind w:right="141"/>
        <w:rPr>
          <w:rFonts w:ascii="Arial" w:hAnsi="Arial" w:cs="Arial"/>
          <w:sz w:val="24"/>
          <w:szCs w:val="24"/>
        </w:rPr>
      </w:pPr>
    </w:p>
    <w:p w:rsidR="00B660D6" w:rsidRDefault="00EF4EE4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beliebte Jugendtaxi-Förderung des Landes OÖ wird im Zuge eines </w:t>
      </w:r>
    </w:p>
    <w:p w:rsidR="001568BC" w:rsidRDefault="00EF4EE4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Pilotprojektes im Bezirk Vöcklabruck auf digitale Beine gestellt – nun </w:t>
      </w:r>
    </w:p>
    <w:p w:rsidR="001568BC" w:rsidRDefault="00EF4EE4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werden die Gutscheine über die 4youCard-App ausgegeben und auch </w:t>
      </w:r>
    </w:p>
    <w:p w:rsidR="001568BC" w:rsidRDefault="00EF4EE4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eingelöst. Die eigens dafür programmierte Erwei</w:t>
      </w:r>
      <w:r w:rsidR="00D22C4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erung der 4youCard-App</w:t>
      </w:r>
    </w:p>
    <w:p w:rsidR="00D22C41" w:rsidRDefault="00EF4EE4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wurde von den LEADER-Vereinen FUMO, REGATTA und VÖCKLA-AGER finanziert und in Zusammenarbeit mit der 4</w:t>
      </w:r>
      <w:r w:rsidR="00D22C41">
        <w:rPr>
          <w:rFonts w:ascii="Arial" w:hAnsi="Arial" w:cs="Arial"/>
          <w:sz w:val="24"/>
          <w:szCs w:val="24"/>
        </w:rPr>
        <w:t xml:space="preserve">youCard erarbeitet. </w:t>
      </w:r>
    </w:p>
    <w:p w:rsidR="001568BC" w:rsidRDefault="001568BC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1568BC">
        <w:rPr>
          <w:rFonts w:ascii="Arial" w:hAnsi="Arial" w:cs="Arial"/>
          <w:b/>
          <w:sz w:val="24"/>
          <w:szCs w:val="24"/>
        </w:rPr>
        <w:t>Gemeinde Attersee am Attersee</w:t>
      </w:r>
      <w:r w:rsidR="00D22C41">
        <w:rPr>
          <w:rFonts w:ascii="Arial" w:hAnsi="Arial" w:cs="Arial"/>
          <w:sz w:val="24"/>
          <w:szCs w:val="24"/>
        </w:rPr>
        <w:t xml:space="preserve"> beteiligt sich an dem Projekt und stellt seinen Jugendlichen Gutscheine für vergünstigte Taxifahrten am Wochenende zur Verfügung. </w:t>
      </w:r>
    </w:p>
    <w:p w:rsidR="00EF4EE4" w:rsidRDefault="00D22C41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einer entsprechenden Evaluierung des Pilotprojekts soll die App langfristig ein Angebot für alle Gemeinden Oberösterreichs werden.</w:t>
      </w:r>
    </w:p>
    <w:p w:rsidR="00D04AAF" w:rsidRDefault="00D04AAF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hoffen, dass dieses Service in naher Zukunft – wenn die Zeit der Einschränkungen vorbei ist – auch in Anspruch genommen werden kann und einen wertvollen Beitrag zur Sicherheit unserer Jugend leistet.</w:t>
      </w:r>
    </w:p>
    <w:p w:rsidR="00D22C41" w:rsidRDefault="00D22C41" w:rsidP="00EF4EE4">
      <w:pPr>
        <w:ind w:right="141"/>
        <w:rPr>
          <w:rFonts w:ascii="Arial" w:hAnsi="Arial" w:cs="Arial"/>
          <w:sz w:val="24"/>
          <w:szCs w:val="24"/>
        </w:rPr>
      </w:pPr>
    </w:p>
    <w:p w:rsidR="00D22C41" w:rsidRPr="00EF4EE4" w:rsidRDefault="00D22C41" w:rsidP="00EF4EE4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Mehr Infos auf </w:t>
      </w:r>
      <w:hyperlink r:id="rId11" w:history="1">
        <w:r w:rsidR="007862B5" w:rsidRPr="00843A39">
          <w:rPr>
            <w:rStyle w:val="Hyperlink"/>
            <w:rFonts w:ascii="Arial" w:hAnsi="Arial" w:cs="Arial"/>
            <w:sz w:val="24"/>
            <w:szCs w:val="24"/>
          </w:rPr>
          <w:t>www.jugendtaxiooe.at</w:t>
        </w:r>
      </w:hyperlink>
      <w:r w:rsidR="007862B5">
        <w:rPr>
          <w:rFonts w:ascii="Arial" w:hAnsi="Arial" w:cs="Arial"/>
          <w:sz w:val="24"/>
          <w:szCs w:val="24"/>
        </w:rPr>
        <w:tab/>
      </w:r>
    </w:p>
    <w:p w:rsidR="00B660D6" w:rsidRPr="00EF4EE4" w:rsidRDefault="00CB1D98" w:rsidP="00B660D6">
      <w:pPr>
        <w:spacing w:after="200"/>
        <w:jc w:val="center"/>
        <w:rPr>
          <w:rFonts w:ascii="Arial" w:hAnsi="Arial" w:cs="Arial"/>
          <w:color w:val="414754"/>
          <w:sz w:val="24"/>
          <w:szCs w:val="24"/>
        </w:rPr>
      </w:pPr>
      <w:r>
        <w:rPr>
          <w:rFonts w:ascii="Arial" w:hAnsi="Arial" w:cs="Arial"/>
          <w:noProof/>
          <w:color w:val="4147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240665</wp:posOffset>
                </wp:positionV>
                <wp:extent cx="6210300" cy="190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D957B" id="Gerader Verbinder 3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8.95pt" to="494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" strokecolor="#4579b8 [3044]"/>
            </w:pict>
          </mc:Fallback>
        </mc:AlternateContent>
      </w:r>
    </w:p>
    <w:p w:rsidR="007862B5" w:rsidRDefault="007862B5" w:rsidP="00CB1D98">
      <w:pPr>
        <w:spacing w:after="200"/>
        <w:rPr>
          <w:rFonts w:ascii="Arial" w:hAnsi="Arial" w:cs="Arial"/>
          <w:color w:val="414754"/>
          <w:sz w:val="24"/>
          <w:szCs w:val="24"/>
        </w:rPr>
      </w:pPr>
    </w:p>
    <w:p w:rsidR="00B660D6" w:rsidRPr="00CB1D98" w:rsidRDefault="00B660D6" w:rsidP="001568BC">
      <w:pPr>
        <w:ind w:left="3545" w:right="141" w:firstLine="709"/>
        <w:rPr>
          <w:rFonts w:ascii="Arial" w:hAnsi="Arial" w:cs="Arial"/>
          <w:b/>
          <w:color w:val="F0720A"/>
          <w:sz w:val="40"/>
          <w:szCs w:val="32"/>
        </w:rPr>
      </w:pPr>
      <w:r w:rsidRPr="00CB1D98">
        <w:rPr>
          <w:rFonts w:ascii="Arial" w:hAnsi="Arial" w:cs="Arial"/>
          <w:b/>
          <w:color w:val="F0720A"/>
          <w:sz w:val="40"/>
          <w:szCs w:val="32"/>
        </w:rPr>
        <w:t>Kehrmaschine</w:t>
      </w:r>
    </w:p>
    <w:p w:rsidR="00B660D6" w:rsidRPr="00CB1D98" w:rsidRDefault="00B660D6" w:rsidP="001568BC">
      <w:pPr>
        <w:ind w:left="2410" w:right="141"/>
        <w:rPr>
          <w:rFonts w:ascii="Arial" w:hAnsi="Arial" w:cs="Arial"/>
          <w:color w:val="414754"/>
          <w:sz w:val="26"/>
          <w:szCs w:val="26"/>
        </w:rPr>
      </w:pPr>
      <w:r w:rsidRPr="00CB1D98">
        <w:rPr>
          <w:rFonts w:ascii="Arial" w:hAnsi="Arial" w:cs="Arial"/>
          <w:noProof/>
        </w:rPr>
        <w:drawing>
          <wp:anchor distT="0" distB="0" distL="114300" distR="114300" simplePos="0" relativeHeight="251680256" behindDoc="1" locked="0" layoutInCell="1" allowOverlap="1" wp14:anchorId="7A5FF3CB" wp14:editId="4E18B831">
            <wp:simplePos x="0" y="0"/>
            <wp:positionH relativeFrom="column">
              <wp:posOffset>145415</wp:posOffset>
            </wp:positionH>
            <wp:positionV relativeFrom="paragraph">
              <wp:posOffset>22225</wp:posOffset>
            </wp:positionV>
            <wp:extent cx="1247616" cy="1104900"/>
            <wp:effectExtent l="0" t="0" r="0" b="0"/>
            <wp:wrapNone/>
            <wp:docPr id="9" name="Grafik 9" descr="Besen, Sauber, Reinigung, Staub, Fußgänger, F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en, Sauber, Reinigung, Staub, Fußgänger, Fe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61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D6" w:rsidRPr="00CB1D98" w:rsidRDefault="00B660D6" w:rsidP="001568BC">
      <w:pPr>
        <w:ind w:left="2410" w:right="141"/>
        <w:rPr>
          <w:rFonts w:ascii="Arial" w:hAnsi="Arial" w:cs="Arial"/>
          <w:color w:val="414754"/>
          <w:sz w:val="26"/>
          <w:szCs w:val="26"/>
        </w:rPr>
      </w:pPr>
      <w:r w:rsidRPr="00CB1D98">
        <w:rPr>
          <w:rFonts w:ascii="Arial" w:hAnsi="Arial" w:cs="Arial"/>
          <w:color w:val="414754"/>
          <w:sz w:val="26"/>
          <w:szCs w:val="26"/>
        </w:rPr>
        <w:t xml:space="preserve">Die Kehrmaschine wird von </w:t>
      </w:r>
      <w:r w:rsidRPr="00CB1D98">
        <w:rPr>
          <w:rFonts w:ascii="Arial" w:hAnsi="Arial" w:cs="Arial"/>
          <w:b/>
          <w:color w:val="F0720A"/>
          <w:sz w:val="28"/>
          <w:szCs w:val="26"/>
        </w:rPr>
        <w:t>30.</w:t>
      </w:r>
      <w:r w:rsidR="007862B5">
        <w:rPr>
          <w:rFonts w:ascii="Arial" w:hAnsi="Arial" w:cs="Arial"/>
          <w:b/>
          <w:color w:val="F0720A"/>
          <w:sz w:val="28"/>
          <w:szCs w:val="26"/>
        </w:rPr>
        <w:t>, 31.</w:t>
      </w:r>
      <w:r w:rsidRPr="00CB1D98">
        <w:rPr>
          <w:rFonts w:ascii="Arial" w:hAnsi="Arial" w:cs="Arial"/>
          <w:b/>
          <w:color w:val="F0720A"/>
          <w:sz w:val="28"/>
          <w:szCs w:val="26"/>
        </w:rPr>
        <w:t xml:space="preserve"> März </w:t>
      </w:r>
      <w:r w:rsidR="007862B5">
        <w:rPr>
          <w:rFonts w:ascii="Arial" w:hAnsi="Arial" w:cs="Arial"/>
          <w:b/>
          <w:color w:val="F0720A"/>
          <w:sz w:val="28"/>
          <w:szCs w:val="26"/>
        </w:rPr>
        <w:t>und</w:t>
      </w:r>
      <w:r w:rsidRPr="00CB1D98">
        <w:rPr>
          <w:rFonts w:ascii="Arial" w:hAnsi="Arial" w:cs="Arial"/>
          <w:b/>
          <w:color w:val="F0720A"/>
          <w:sz w:val="28"/>
          <w:szCs w:val="26"/>
        </w:rPr>
        <w:t xml:space="preserve"> </w:t>
      </w:r>
      <w:r w:rsidR="00AC3016">
        <w:rPr>
          <w:rFonts w:ascii="Arial" w:hAnsi="Arial" w:cs="Arial"/>
          <w:b/>
          <w:color w:val="F0720A"/>
          <w:sz w:val="28"/>
          <w:szCs w:val="26"/>
        </w:rPr>
        <w:t>1.</w:t>
      </w:r>
      <w:r w:rsidR="007862B5">
        <w:rPr>
          <w:rFonts w:ascii="Arial" w:hAnsi="Arial" w:cs="Arial"/>
          <w:b/>
          <w:color w:val="F0720A"/>
          <w:sz w:val="28"/>
          <w:szCs w:val="26"/>
        </w:rPr>
        <w:t xml:space="preserve"> April</w:t>
      </w:r>
      <w:r w:rsidR="00CB1D98" w:rsidRPr="00CB1D98">
        <w:rPr>
          <w:rFonts w:ascii="Arial" w:hAnsi="Arial" w:cs="Arial"/>
          <w:b/>
          <w:color w:val="F0720A"/>
          <w:sz w:val="28"/>
          <w:szCs w:val="26"/>
        </w:rPr>
        <w:t xml:space="preserve"> 2021</w:t>
      </w:r>
      <w:r w:rsidRPr="00CB1D98">
        <w:rPr>
          <w:rFonts w:ascii="Arial" w:hAnsi="Arial" w:cs="Arial"/>
          <w:color w:val="E36C0A" w:themeColor="accent6" w:themeShade="BF"/>
          <w:sz w:val="26"/>
          <w:szCs w:val="26"/>
        </w:rPr>
        <w:t xml:space="preserve"> </w:t>
      </w:r>
      <w:r w:rsidR="001568BC">
        <w:rPr>
          <w:rFonts w:ascii="Arial" w:hAnsi="Arial" w:cs="Arial"/>
          <w:color w:val="414754"/>
          <w:sz w:val="26"/>
          <w:szCs w:val="26"/>
        </w:rPr>
        <w:t xml:space="preserve">die </w:t>
      </w:r>
      <w:r w:rsidRPr="00CB1D98">
        <w:rPr>
          <w:rFonts w:ascii="Arial" w:hAnsi="Arial" w:cs="Arial"/>
          <w:color w:val="414754"/>
          <w:sz w:val="26"/>
          <w:szCs w:val="26"/>
        </w:rPr>
        <w:t>Gemeindestraßen reinigen.</w:t>
      </w:r>
    </w:p>
    <w:p w:rsidR="00CB1D98" w:rsidRPr="00CB1D98" w:rsidRDefault="00CB1D98" w:rsidP="001568BC">
      <w:pPr>
        <w:ind w:left="2410" w:right="141"/>
        <w:rPr>
          <w:rFonts w:ascii="Arial" w:hAnsi="Arial" w:cs="Arial"/>
          <w:color w:val="414754"/>
          <w:sz w:val="26"/>
          <w:szCs w:val="26"/>
        </w:rPr>
      </w:pPr>
    </w:p>
    <w:p w:rsidR="00B660D6" w:rsidRPr="00CB1D98" w:rsidRDefault="00B660D6" w:rsidP="001568BC">
      <w:pPr>
        <w:ind w:left="2410" w:right="141"/>
        <w:rPr>
          <w:rFonts w:ascii="Arial" w:hAnsi="Arial" w:cs="Arial"/>
          <w:b/>
          <w:color w:val="414754"/>
          <w:sz w:val="4"/>
          <w:szCs w:val="26"/>
        </w:rPr>
      </w:pPr>
    </w:p>
    <w:p w:rsidR="00B660D6" w:rsidRPr="00CB1D98" w:rsidRDefault="00B660D6" w:rsidP="001568BC">
      <w:pPr>
        <w:ind w:left="2410" w:right="141"/>
        <w:rPr>
          <w:rFonts w:ascii="Arial" w:hAnsi="Arial" w:cs="Arial"/>
          <w:b/>
          <w:color w:val="414754"/>
          <w:sz w:val="26"/>
          <w:szCs w:val="26"/>
        </w:rPr>
      </w:pPr>
      <w:r w:rsidRPr="00CB1D98">
        <w:rPr>
          <w:rFonts w:ascii="Arial" w:hAnsi="Arial" w:cs="Arial"/>
          <w:b/>
          <w:color w:val="414754"/>
          <w:sz w:val="26"/>
          <w:szCs w:val="26"/>
        </w:rPr>
        <w:t>Es werden daher alle Hausbesitzer ersucht,</w:t>
      </w:r>
    </w:p>
    <w:p w:rsidR="00B660D6" w:rsidRPr="00CB1D98" w:rsidRDefault="00B660D6" w:rsidP="001568BC">
      <w:pPr>
        <w:ind w:left="2410" w:right="141"/>
        <w:rPr>
          <w:rFonts w:ascii="Arial" w:hAnsi="Arial" w:cs="Arial"/>
          <w:b/>
          <w:color w:val="414754"/>
          <w:sz w:val="26"/>
          <w:szCs w:val="26"/>
        </w:rPr>
      </w:pPr>
      <w:r w:rsidRPr="00CB1D98">
        <w:rPr>
          <w:rFonts w:ascii="Arial" w:hAnsi="Arial" w:cs="Arial"/>
          <w:b/>
          <w:color w:val="414754"/>
          <w:sz w:val="26"/>
          <w:szCs w:val="26"/>
        </w:rPr>
        <w:t>den Splitt von den Gehsteigen auf die Straße zu kehren!</w:t>
      </w:r>
    </w:p>
    <w:p w:rsidR="00B660D6" w:rsidRPr="00CB1D98" w:rsidRDefault="00B660D6" w:rsidP="001568BC">
      <w:pPr>
        <w:ind w:left="2410" w:right="141"/>
        <w:rPr>
          <w:rFonts w:ascii="Arial" w:hAnsi="Arial" w:cs="Arial"/>
          <w:b/>
          <w:color w:val="414754"/>
          <w:sz w:val="14"/>
          <w:szCs w:val="26"/>
        </w:rPr>
      </w:pPr>
    </w:p>
    <w:p w:rsidR="00B660D6" w:rsidRPr="00CB1D98" w:rsidRDefault="00B660D6" w:rsidP="001568BC">
      <w:pPr>
        <w:ind w:left="2410" w:right="141"/>
        <w:rPr>
          <w:rFonts w:ascii="Arial" w:hAnsi="Arial" w:cs="Arial"/>
          <w:color w:val="414754"/>
          <w:sz w:val="26"/>
          <w:szCs w:val="26"/>
        </w:rPr>
      </w:pPr>
      <w:r w:rsidRPr="00CB1D98">
        <w:rPr>
          <w:rFonts w:ascii="Arial" w:hAnsi="Arial" w:cs="Arial"/>
          <w:color w:val="414754"/>
          <w:sz w:val="26"/>
          <w:szCs w:val="26"/>
        </w:rPr>
        <w:t>Vielen Dank!</w:t>
      </w:r>
    </w:p>
    <w:p w:rsidR="000772E4" w:rsidRDefault="000772E4" w:rsidP="00B660D6">
      <w:pPr>
        <w:pBdr>
          <w:bottom w:val="single" w:sz="6" w:space="0" w:color="auto"/>
        </w:pBdr>
        <w:ind w:left="142"/>
        <w:jc w:val="center"/>
        <w:rPr>
          <w:rFonts w:ascii="Arial Narrow" w:hAnsi="Arial Narrow"/>
          <w:color w:val="414754"/>
          <w:sz w:val="26"/>
          <w:szCs w:val="26"/>
        </w:rPr>
      </w:pPr>
    </w:p>
    <w:p w:rsidR="000772E4" w:rsidRDefault="000772E4" w:rsidP="007862B5">
      <w:pPr>
        <w:pStyle w:val="berschrift2"/>
        <w:jc w:val="center"/>
        <w:rPr>
          <w:rFonts w:ascii="Dunant" w:hAnsi="Dunant" w:cs="Arial"/>
          <w:color w:val="C00000"/>
        </w:rPr>
      </w:pPr>
    </w:p>
    <w:p w:rsidR="007862B5" w:rsidRPr="00D536E8" w:rsidRDefault="000772E4" w:rsidP="007862B5">
      <w:pPr>
        <w:pStyle w:val="berschrift2"/>
        <w:jc w:val="center"/>
        <w:rPr>
          <w:rFonts w:ascii="Dunant" w:hAnsi="Dunant" w:cs="Arial"/>
          <w:color w:val="C00000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4487D35B" wp14:editId="29C415D0">
            <wp:simplePos x="0" y="0"/>
            <wp:positionH relativeFrom="column">
              <wp:posOffset>-290195</wp:posOffset>
            </wp:positionH>
            <wp:positionV relativeFrom="paragraph">
              <wp:posOffset>118110</wp:posOffset>
            </wp:positionV>
            <wp:extent cx="2739390" cy="1686560"/>
            <wp:effectExtent l="0" t="0" r="3810" b="8890"/>
            <wp:wrapThrough wrapText="bothSides">
              <wp:wrapPolygon edited="0">
                <wp:start x="0" y="0"/>
                <wp:lineTo x="0" y="21470"/>
                <wp:lineTo x="21480" y="21470"/>
                <wp:lineTo x="21480" y="0"/>
                <wp:lineTo x="0" y="0"/>
              </wp:wrapPolygon>
            </wp:wrapThrough>
            <wp:docPr id="5" name="Grafik 5" descr="OERK_logo_1z_slogan_unten_O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OERK_logo_1z_slogan_unten_OO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B5" w:rsidRPr="00D536E8">
        <w:rPr>
          <w:rFonts w:ascii="Dunant" w:hAnsi="Dunant" w:cs="Arial"/>
          <w:color w:val="C00000"/>
        </w:rPr>
        <w:t xml:space="preserve">Der Blutspendedienst vom </w:t>
      </w:r>
      <w:r w:rsidR="007862B5" w:rsidRPr="00D536E8">
        <w:rPr>
          <w:rFonts w:ascii="Dunant" w:hAnsi="Dunant" w:cs="Arial"/>
          <w:bCs w:val="0"/>
          <w:color w:val="C00000"/>
        </w:rPr>
        <w:t>Roten Kreuz</w:t>
      </w:r>
      <w:r w:rsidR="007862B5" w:rsidRPr="00D536E8">
        <w:rPr>
          <w:rFonts w:ascii="Dunant" w:hAnsi="Dunant" w:cs="Arial"/>
          <w:color w:val="C00000"/>
        </w:rPr>
        <w:t xml:space="preserve"> für OÖ lädt Sie herzlich ein zur</w:t>
      </w:r>
    </w:p>
    <w:p w:rsidR="007862B5" w:rsidRPr="00B5304F" w:rsidRDefault="007862B5" w:rsidP="007862B5">
      <w:pPr>
        <w:jc w:val="center"/>
      </w:pPr>
    </w:p>
    <w:p w:rsidR="007862B5" w:rsidRPr="00D536E8" w:rsidRDefault="007862B5" w:rsidP="007862B5">
      <w:pPr>
        <w:pStyle w:val="berschrift1"/>
        <w:jc w:val="center"/>
        <w:rPr>
          <w:rFonts w:ascii="Arial" w:hAnsi="Arial" w:cs="Arial"/>
          <w:b/>
          <w:bCs/>
          <w:color w:val="C00000"/>
          <w:sz w:val="48"/>
        </w:rPr>
      </w:pPr>
      <w:r w:rsidRPr="00D536E8">
        <w:rPr>
          <w:rFonts w:ascii="Arial" w:hAnsi="Arial" w:cs="Arial"/>
          <w:b/>
          <w:bCs/>
          <w:color w:val="C00000"/>
          <w:sz w:val="48"/>
        </w:rPr>
        <w:t>BLUTSPENDEAKTION</w:t>
      </w:r>
    </w:p>
    <w:p w:rsidR="007862B5" w:rsidRPr="00D536E8" w:rsidRDefault="007862B5" w:rsidP="007862B5">
      <w:pPr>
        <w:jc w:val="center"/>
        <w:rPr>
          <w:rFonts w:ascii="Arial" w:hAnsi="Arial" w:cs="Arial"/>
          <w:color w:val="C00000"/>
        </w:rPr>
      </w:pPr>
    </w:p>
    <w:p w:rsidR="007862B5" w:rsidRDefault="007862B5" w:rsidP="007862B5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D536E8">
        <w:rPr>
          <w:rFonts w:ascii="Arial" w:hAnsi="Arial" w:cs="Arial"/>
          <w:b/>
          <w:color w:val="C00000"/>
          <w:sz w:val="36"/>
          <w:szCs w:val="36"/>
        </w:rPr>
        <w:t xml:space="preserve">der Gemeinde </w:t>
      </w:r>
      <w:r>
        <w:rPr>
          <w:rFonts w:ascii="Arial" w:hAnsi="Arial" w:cs="Arial"/>
          <w:b/>
          <w:color w:val="C00000"/>
          <w:sz w:val="36"/>
          <w:szCs w:val="36"/>
        </w:rPr>
        <w:t>Attersee</w:t>
      </w:r>
      <w:r w:rsidRPr="00D536E8">
        <w:rPr>
          <w:rFonts w:ascii="Arial" w:hAnsi="Arial" w:cs="Arial"/>
          <w:b/>
          <w:color w:val="C00000"/>
          <w:sz w:val="36"/>
          <w:szCs w:val="36"/>
        </w:rPr>
        <w:t xml:space="preserve"> am Attersee</w:t>
      </w:r>
    </w:p>
    <w:p w:rsidR="000772E4" w:rsidRDefault="000772E4" w:rsidP="007862B5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7862B5" w:rsidRPr="002B7A51" w:rsidRDefault="007862B5" w:rsidP="007862B5">
      <w:pPr>
        <w:jc w:val="center"/>
        <w:rPr>
          <w:rFonts w:ascii="Arial" w:hAnsi="Arial" w:cs="Arial"/>
          <w:b/>
          <w:color w:val="C00000"/>
          <w:sz w:val="22"/>
          <w:szCs w:val="36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250"/>
        <w:gridCol w:w="213"/>
        <w:gridCol w:w="3064"/>
        <w:gridCol w:w="176"/>
        <w:gridCol w:w="3777"/>
      </w:tblGrid>
      <w:tr w:rsidR="007862B5" w:rsidRPr="002B7A51" w:rsidTr="0087217B">
        <w:trPr>
          <w:trHeight w:val="27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62B5" w:rsidRPr="002B7A51" w:rsidRDefault="000772E4" w:rsidP="0087217B">
            <w:pPr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  <w:t>Donnerstag</w:t>
            </w:r>
            <w:r w:rsidR="007862B5" w:rsidRPr="002B7A51"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  <w:t>,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62B5" w:rsidRPr="002B7A51" w:rsidRDefault="000772E4" w:rsidP="0087217B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  <w:t>29. April 2021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62B5" w:rsidRPr="002B7A51" w:rsidRDefault="007862B5" w:rsidP="0087217B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62B5" w:rsidRPr="002B7A51" w:rsidRDefault="007862B5" w:rsidP="0087217B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</w:pPr>
            <w:r w:rsidRPr="002B7A51"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  <w:t>von 15:30 - 20:30 Uhr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862B5" w:rsidRPr="002B7A51" w:rsidRDefault="007862B5" w:rsidP="0087217B">
            <w:pPr>
              <w:ind w:left="76" w:right="697"/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8"/>
              </w:rPr>
            </w:pPr>
          </w:p>
        </w:tc>
        <w:tc>
          <w:tcPr>
            <w:tcW w:w="377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862B5" w:rsidRPr="002B7A51" w:rsidRDefault="000772E4" w:rsidP="0087217B">
            <w:pPr>
              <w:ind w:left="107" w:right="531"/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8"/>
                <w:szCs w:val="28"/>
              </w:rPr>
              <w:t>Atterseehalle</w:t>
            </w:r>
          </w:p>
        </w:tc>
      </w:tr>
    </w:tbl>
    <w:p w:rsidR="00B660D6" w:rsidRPr="00EF4EE4" w:rsidRDefault="00B660D6" w:rsidP="00554DB4">
      <w:pPr>
        <w:spacing w:after="200"/>
        <w:jc w:val="center"/>
        <w:rPr>
          <w:rFonts w:ascii="Arial" w:hAnsi="Arial" w:cs="Arial"/>
          <w:color w:val="414754"/>
          <w:sz w:val="24"/>
          <w:szCs w:val="24"/>
        </w:rPr>
      </w:pPr>
    </w:p>
    <w:sectPr w:rsidR="00B660D6" w:rsidRPr="00EF4EE4" w:rsidSect="005B5643">
      <w:type w:val="continuous"/>
      <w:pgSz w:w="11906" w:h="16838" w:code="9"/>
      <w:pgMar w:top="567" w:right="424" w:bottom="28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F3" w:rsidRDefault="000022F3" w:rsidP="00EF6814">
      <w:r>
        <w:separator/>
      </w:r>
    </w:p>
  </w:endnote>
  <w:endnote w:type="continuationSeparator" w:id="0">
    <w:p w:rsidR="000022F3" w:rsidRDefault="000022F3" w:rsidP="00EF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unan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F3" w:rsidRDefault="000022F3" w:rsidP="00EF6814">
      <w:r>
        <w:separator/>
      </w:r>
    </w:p>
  </w:footnote>
  <w:footnote w:type="continuationSeparator" w:id="0">
    <w:p w:rsidR="000022F3" w:rsidRDefault="000022F3" w:rsidP="00EF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3B8"/>
    <w:multiLevelType w:val="multilevel"/>
    <w:tmpl w:val="188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2F67"/>
    <w:multiLevelType w:val="multilevel"/>
    <w:tmpl w:val="9C7A7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9049E0"/>
    <w:multiLevelType w:val="hybridMultilevel"/>
    <w:tmpl w:val="4F305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CB6"/>
    <w:multiLevelType w:val="multilevel"/>
    <w:tmpl w:val="DBFA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22B22"/>
    <w:multiLevelType w:val="hybridMultilevel"/>
    <w:tmpl w:val="1366B5A8"/>
    <w:lvl w:ilvl="0" w:tplc="6A62A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B27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E5C"/>
    <w:multiLevelType w:val="hybridMultilevel"/>
    <w:tmpl w:val="38407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E5F"/>
    <w:multiLevelType w:val="hybridMultilevel"/>
    <w:tmpl w:val="CE40192C"/>
    <w:lvl w:ilvl="0" w:tplc="31285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B27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E6594"/>
    <w:multiLevelType w:val="multilevel"/>
    <w:tmpl w:val="6CE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53C95"/>
    <w:multiLevelType w:val="multilevel"/>
    <w:tmpl w:val="A60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E5456"/>
    <w:multiLevelType w:val="multilevel"/>
    <w:tmpl w:val="5F5A7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888477F"/>
    <w:multiLevelType w:val="hybridMultilevel"/>
    <w:tmpl w:val="2154E41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8A0C6B"/>
    <w:multiLevelType w:val="hybridMultilevel"/>
    <w:tmpl w:val="16565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58C3"/>
    <w:multiLevelType w:val="hybridMultilevel"/>
    <w:tmpl w:val="14DA6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629B"/>
    <w:multiLevelType w:val="multilevel"/>
    <w:tmpl w:val="20082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73443"/>
    <w:multiLevelType w:val="hybridMultilevel"/>
    <w:tmpl w:val="804C75CE"/>
    <w:lvl w:ilvl="0" w:tplc="5308B5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4AEF"/>
    <w:multiLevelType w:val="hybridMultilevel"/>
    <w:tmpl w:val="D3F2A2B4"/>
    <w:lvl w:ilvl="0" w:tplc="50788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B27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A9B"/>
    <w:multiLevelType w:val="multilevel"/>
    <w:tmpl w:val="D5C46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7234FA"/>
    <w:multiLevelType w:val="multilevel"/>
    <w:tmpl w:val="2DE4D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02E60"/>
    <w:multiLevelType w:val="hybridMultilevel"/>
    <w:tmpl w:val="99CEE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D3B94"/>
    <w:multiLevelType w:val="hybridMultilevel"/>
    <w:tmpl w:val="BF106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B3235"/>
    <w:multiLevelType w:val="hybridMultilevel"/>
    <w:tmpl w:val="8D16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2254"/>
    <w:multiLevelType w:val="multilevel"/>
    <w:tmpl w:val="539CE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449FF"/>
    <w:multiLevelType w:val="hybridMultilevel"/>
    <w:tmpl w:val="190AF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7F3F"/>
    <w:multiLevelType w:val="hybridMultilevel"/>
    <w:tmpl w:val="34029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27071"/>
    <w:multiLevelType w:val="multilevel"/>
    <w:tmpl w:val="D65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3D5D34"/>
    <w:multiLevelType w:val="multilevel"/>
    <w:tmpl w:val="B540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90419A"/>
    <w:multiLevelType w:val="multilevel"/>
    <w:tmpl w:val="E35E3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736F87"/>
    <w:multiLevelType w:val="hybridMultilevel"/>
    <w:tmpl w:val="B7909B8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29E"/>
    <w:multiLevelType w:val="hybridMultilevel"/>
    <w:tmpl w:val="902C53B6"/>
    <w:lvl w:ilvl="0" w:tplc="AB5C5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66FB8"/>
    <w:multiLevelType w:val="multilevel"/>
    <w:tmpl w:val="77AA5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282B56"/>
    <w:multiLevelType w:val="hybridMultilevel"/>
    <w:tmpl w:val="7DD27422"/>
    <w:lvl w:ilvl="0" w:tplc="C7B04C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A258F5"/>
    <w:multiLevelType w:val="hybridMultilevel"/>
    <w:tmpl w:val="FC004C14"/>
    <w:lvl w:ilvl="0" w:tplc="0C07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 w15:restartNumberingAfterBreak="0">
    <w:nsid w:val="5A92697D"/>
    <w:multiLevelType w:val="hybridMultilevel"/>
    <w:tmpl w:val="64E2A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E35E2"/>
    <w:multiLevelType w:val="hybridMultilevel"/>
    <w:tmpl w:val="B47223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5A4"/>
    <w:multiLevelType w:val="hybridMultilevel"/>
    <w:tmpl w:val="C52A4F9E"/>
    <w:lvl w:ilvl="0" w:tplc="8E1AF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412F"/>
    <w:multiLevelType w:val="singleLevel"/>
    <w:tmpl w:val="CA221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6" w15:restartNumberingAfterBreak="0">
    <w:nsid w:val="67366252"/>
    <w:multiLevelType w:val="hybridMultilevel"/>
    <w:tmpl w:val="7848BD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16A3"/>
    <w:multiLevelType w:val="multilevel"/>
    <w:tmpl w:val="1FE6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C4508"/>
    <w:multiLevelType w:val="multilevel"/>
    <w:tmpl w:val="18F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3C18BE"/>
    <w:multiLevelType w:val="multilevel"/>
    <w:tmpl w:val="D6C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4C0959"/>
    <w:multiLevelType w:val="hybridMultilevel"/>
    <w:tmpl w:val="A7A87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2CE6"/>
    <w:multiLevelType w:val="hybridMultilevel"/>
    <w:tmpl w:val="5E66EE68"/>
    <w:lvl w:ilvl="0" w:tplc="96F6D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B27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F288B"/>
    <w:multiLevelType w:val="hybridMultilevel"/>
    <w:tmpl w:val="201AD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64B6"/>
    <w:multiLevelType w:val="hybridMultilevel"/>
    <w:tmpl w:val="77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E60A1"/>
    <w:multiLevelType w:val="multilevel"/>
    <w:tmpl w:val="6BAAF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924CE7"/>
    <w:multiLevelType w:val="multilevel"/>
    <w:tmpl w:val="DBFA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4"/>
  </w:num>
  <w:num w:numId="4">
    <w:abstractNumId w:val="6"/>
  </w:num>
  <w:num w:numId="5">
    <w:abstractNumId w:val="32"/>
  </w:num>
  <w:num w:numId="6">
    <w:abstractNumId w:val="23"/>
  </w:num>
  <w:num w:numId="7">
    <w:abstractNumId w:val="18"/>
  </w:num>
  <w:num w:numId="8">
    <w:abstractNumId w:val="35"/>
  </w:num>
  <w:num w:numId="9">
    <w:abstractNumId w:val="20"/>
  </w:num>
  <w:num w:numId="10">
    <w:abstractNumId w:val="5"/>
  </w:num>
  <w:num w:numId="11">
    <w:abstractNumId w:val="19"/>
  </w:num>
  <w:num w:numId="12">
    <w:abstractNumId w:val="42"/>
  </w:num>
  <w:num w:numId="13">
    <w:abstractNumId w:val="13"/>
  </w:num>
  <w:num w:numId="14">
    <w:abstractNumId w:val="44"/>
  </w:num>
  <w:num w:numId="15">
    <w:abstractNumId w:val="29"/>
  </w:num>
  <w:num w:numId="16">
    <w:abstractNumId w:val="17"/>
  </w:num>
  <w:num w:numId="17">
    <w:abstractNumId w:val="21"/>
  </w:num>
  <w:num w:numId="18">
    <w:abstractNumId w:val="26"/>
  </w:num>
  <w:num w:numId="19">
    <w:abstractNumId w:val="22"/>
  </w:num>
  <w:num w:numId="20">
    <w:abstractNumId w:val="43"/>
  </w:num>
  <w:num w:numId="21">
    <w:abstractNumId w:val="24"/>
  </w:num>
  <w:num w:numId="22">
    <w:abstractNumId w:val="40"/>
  </w:num>
  <w:num w:numId="23">
    <w:abstractNumId w:val="31"/>
  </w:num>
  <w:num w:numId="24">
    <w:abstractNumId w:val="11"/>
  </w:num>
  <w:num w:numId="25">
    <w:abstractNumId w:val="36"/>
  </w:num>
  <w:num w:numId="26">
    <w:abstractNumId w:val="10"/>
  </w:num>
  <w:num w:numId="27">
    <w:abstractNumId w:val="27"/>
  </w:num>
  <w:num w:numId="28">
    <w:abstractNumId w:val="38"/>
  </w:num>
  <w:num w:numId="29">
    <w:abstractNumId w:val="0"/>
  </w:num>
  <w:num w:numId="30">
    <w:abstractNumId w:val="8"/>
  </w:num>
  <w:num w:numId="31">
    <w:abstractNumId w:val="9"/>
  </w:num>
  <w:num w:numId="32">
    <w:abstractNumId w:val="25"/>
  </w:num>
  <w:num w:numId="33">
    <w:abstractNumId w:val="39"/>
  </w:num>
  <w:num w:numId="34">
    <w:abstractNumId w:val="12"/>
  </w:num>
  <w:num w:numId="35">
    <w:abstractNumId w:val="14"/>
  </w:num>
  <w:num w:numId="36">
    <w:abstractNumId w:val="33"/>
  </w:num>
  <w:num w:numId="37">
    <w:abstractNumId w:val="37"/>
  </w:num>
  <w:num w:numId="38">
    <w:abstractNumId w:val="16"/>
  </w:num>
  <w:num w:numId="39">
    <w:abstractNumId w:val="1"/>
  </w:num>
  <w:num w:numId="40">
    <w:abstractNumId w:val="45"/>
  </w:num>
  <w:num w:numId="41">
    <w:abstractNumId w:val="3"/>
  </w:num>
  <w:num w:numId="42">
    <w:abstractNumId w:val="7"/>
  </w:num>
  <w:num w:numId="43">
    <w:abstractNumId w:val="2"/>
  </w:num>
  <w:num w:numId="44">
    <w:abstractNumId w:val="30"/>
  </w:num>
  <w:num w:numId="45">
    <w:abstractNumId w:val="3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11"/>
    <w:rsid w:val="000022F3"/>
    <w:rsid w:val="00016C10"/>
    <w:rsid w:val="00035BC7"/>
    <w:rsid w:val="00036E7C"/>
    <w:rsid w:val="000409E6"/>
    <w:rsid w:val="00042385"/>
    <w:rsid w:val="000515D1"/>
    <w:rsid w:val="000711EA"/>
    <w:rsid w:val="00074379"/>
    <w:rsid w:val="00074D48"/>
    <w:rsid w:val="0007522F"/>
    <w:rsid w:val="000772E4"/>
    <w:rsid w:val="00083988"/>
    <w:rsid w:val="00093076"/>
    <w:rsid w:val="00094563"/>
    <w:rsid w:val="000A7F6F"/>
    <w:rsid w:val="000B3E22"/>
    <w:rsid w:val="000B548E"/>
    <w:rsid w:val="000B60C2"/>
    <w:rsid w:val="000C2573"/>
    <w:rsid w:val="000C4AA5"/>
    <w:rsid w:val="000C60AF"/>
    <w:rsid w:val="000D2CA7"/>
    <w:rsid w:val="000E475A"/>
    <w:rsid w:val="000E5D49"/>
    <w:rsid w:val="00104EE8"/>
    <w:rsid w:val="00111D96"/>
    <w:rsid w:val="00122461"/>
    <w:rsid w:val="001315BF"/>
    <w:rsid w:val="00133351"/>
    <w:rsid w:val="00136CC2"/>
    <w:rsid w:val="00144AA6"/>
    <w:rsid w:val="00150209"/>
    <w:rsid w:val="001568BC"/>
    <w:rsid w:val="00160044"/>
    <w:rsid w:val="00163E2D"/>
    <w:rsid w:val="001824B1"/>
    <w:rsid w:val="00192674"/>
    <w:rsid w:val="001A49C4"/>
    <w:rsid w:val="001A6CA2"/>
    <w:rsid w:val="001A702F"/>
    <w:rsid w:val="001A7B91"/>
    <w:rsid w:val="001A7E7F"/>
    <w:rsid w:val="001B0F2E"/>
    <w:rsid w:val="001B15ED"/>
    <w:rsid w:val="001B6DA2"/>
    <w:rsid w:val="001E213F"/>
    <w:rsid w:val="001E35A5"/>
    <w:rsid w:val="001F0846"/>
    <w:rsid w:val="00201856"/>
    <w:rsid w:val="00213C06"/>
    <w:rsid w:val="00216749"/>
    <w:rsid w:val="002173A0"/>
    <w:rsid w:val="00221021"/>
    <w:rsid w:val="002269A7"/>
    <w:rsid w:val="00245DF0"/>
    <w:rsid w:val="0025300A"/>
    <w:rsid w:val="00264984"/>
    <w:rsid w:val="00273064"/>
    <w:rsid w:val="00280AB9"/>
    <w:rsid w:val="002B6B0C"/>
    <w:rsid w:val="002C208C"/>
    <w:rsid w:val="002D2CEC"/>
    <w:rsid w:val="002D40B4"/>
    <w:rsid w:val="002E376A"/>
    <w:rsid w:val="002E38B7"/>
    <w:rsid w:val="002E489A"/>
    <w:rsid w:val="002E5429"/>
    <w:rsid w:val="002E7C8E"/>
    <w:rsid w:val="0030411A"/>
    <w:rsid w:val="003051AB"/>
    <w:rsid w:val="00325A06"/>
    <w:rsid w:val="00335791"/>
    <w:rsid w:val="00340DF7"/>
    <w:rsid w:val="003437F6"/>
    <w:rsid w:val="003465A0"/>
    <w:rsid w:val="00385BE0"/>
    <w:rsid w:val="00390C56"/>
    <w:rsid w:val="003B1642"/>
    <w:rsid w:val="003D501A"/>
    <w:rsid w:val="003D7D10"/>
    <w:rsid w:val="003E1E85"/>
    <w:rsid w:val="003E6533"/>
    <w:rsid w:val="003F31AA"/>
    <w:rsid w:val="003F6E25"/>
    <w:rsid w:val="0042552A"/>
    <w:rsid w:val="00426946"/>
    <w:rsid w:val="00430C53"/>
    <w:rsid w:val="00443A17"/>
    <w:rsid w:val="00481E75"/>
    <w:rsid w:val="0048318E"/>
    <w:rsid w:val="00490930"/>
    <w:rsid w:val="004A2951"/>
    <w:rsid w:val="004B3469"/>
    <w:rsid w:val="004C4DDF"/>
    <w:rsid w:val="004C6827"/>
    <w:rsid w:val="004F0FC0"/>
    <w:rsid w:val="004F1D72"/>
    <w:rsid w:val="00522273"/>
    <w:rsid w:val="00530474"/>
    <w:rsid w:val="00536C76"/>
    <w:rsid w:val="00550E8B"/>
    <w:rsid w:val="00553793"/>
    <w:rsid w:val="00554DB4"/>
    <w:rsid w:val="00580BBC"/>
    <w:rsid w:val="005867FA"/>
    <w:rsid w:val="005B37C9"/>
    <w:rsid w:val="005B5643"/>
    <w:rsid w:val="005C1FB9"/>
    <w:rsid w:val="005C2452"/>
    <w:rsid w:val="005C3E08"/>
    <w:rsid w:val="005E0378"/>
    <w:rsid w:val="005F7598"/>
    <w:rsid w:val="005F79DF"/>
    <w:rsid w:val="00604206"/>
    <w:rsid w:val="00625D7A"/>
    <w:rsid w:val="0063161E"/>
    <w:rsid w:val="00635CE8"/>
    <w:rsid w:val="00637277"/>
    <w:rsid w:val="00642855"/>
    <w:rsid w:val="0065459A"/>
    <w:rsid w:val="006607CE"/>
    <w:rsid w:val="00665221"/>
    <w:rsid w:val="00666A12"/>
    <w:rsid w:val="0067296F"/>
    <w:rsid w:val="00680E48"/>
    <w:rsid w:val="00683C12"/>
    <w:rsid w:val="00694F4C"/>
    <w:rsid w:val="006D6BD1"/>
    <w:rsid w:val="006E1C2C"/>
    <w:rsid w:val="007020C9"/>
    <w:rsid w:val="00705D0A"/>
    <w:rsid w:val="00707117"/>
    <w:rsid w:val="00720088"/>
    <w:rsid w:val="007236F6"/>
    <w:rsid w:val="007338DB"/>
    <w:rsid w:val="0073442F"/>
    <w:rsid w:val="00746CF6"/>
    <w:rsid w:val="00762FAC"/>
    <w:rsid w:val="00767264"/>
    <w:rsid w:val="00773413"/>
    <w:rsid w:val="007862B5"/>
    <w:rsid w:val="00786445"/>
    <w:rsid w:val="00787A32"/>
    <w:rsid w:val="007934D0"/>
    <w:rsid w:val="007A4C8D"/>
    <w:rsid w:val="007B6CB0"/>
    <w:rsid w:val="007B7E6F"/>
    <w:rsid w:val="007C0652"/>
    <w:rsid w:val="007C0E62"/>
    <w:rsid w:val="007C29BD"/>
    <w:rsid w:val="007D0664"/>
    <w:rsid w:val="007D6169"/>
    <w:rsid w:val="007E3055"/>
    <w:rsid w:val="007F72F0"/>
    <w:rsid w:val="0080498A"/>
    <w:rsid w:val="008144B0"/>
    <w:rsid w:val="00815056"/>
    <w:rsid w:val="0082084A"/>
    <w:rsid w:val="00831901"/>
    <w:rsid w:val="0085243F"/>
    <w:rsid w:val="00864389"/>
    <w:rsid w:val="0087486D"/>
    <w:rsid w:val="00875885"/>
    <w:rsid w:val="00876059"/>
    <w:rsid w:val="00881397"/>
    <w:rsid w:val="00885FA4"/>
    <w:rsid w:val="00891B90"/>
    <w:rsid w:val="008A5C53"/>
    <w:rsid w:val="008A70C2"/>
    <w:rsid w:val="008B3579"/>
    <w:rsid w:val="008B5B9E"/>
    <w:rsid w:val="008C4948"/>
    <w:rsid w:val="008C7D2E"/>
    <w:rsid w:val="008D1544"/>
    <w:rsid w:val="008F0F9D"/>
    <w:rsid w:val="008F4682"/>
    <w:rsid w:val="008F69AD"/>
    <w:rsid w:val="00912820"/>
    <w:rsid w:val="009201CC"/>
    <w:rsid w:val="009358A4"/>
    <w:rsid w:val="009402AB"/>
    <w:rsid w:val="0094179F"/>
    <w:rsid w:val="00950167"/>
    <w:rsid w:val="00950AF2"/>
    <w:rsid w:val="00981DC0"/>
    <w:rsid w:val="0099741A"/>
    <w:rsid w:val="0099752C"/>
    <w:rsid w:val="009A1B4D"/>
    <w:rsid w:val="009A1F6D"/>
    <w:rsid w:val="009B2146"/>
    <w:rsid w:val="009B3F8D"/>
    <w:rsid w:val="009C5A95"/>
    <w:rsid w:val="009F107B"/>
    <w:rsid w:val="009F1717"/>
    <w:rsid w:val="009F7741"/>
    <w:rsid w:val="00A03290"/>
    <w:rsid w:val="00A20033"/>
    <w:rsid w:val="00A7355F"/>
    <w:rsid w:val="00A80884"/>
    <w:rsid w:val="00A871C7"/>
    <w:rsid w:val="00A95E33"/>
    <w:rsid w:val="00AA572D"/>
    <w:rsid w:val="00AC0711"/>
    <w:rsid w:val="00AC3016"/>
    <w:rsid w:val="00AC59F0"/>
    <w:rsid w:val="00AE269E"/>
    <w:rsid w:val="00AE49C2"/>
    <w:rsid w:val="00AF7638"/>
    <w:rsid w:val="00B336C0"/>
    <w:rsid w:val="00B42368"/>
    <w:rsid w:val="00B46F66"/>
    <w:rsid w:val="00B46F94"/>
    <w:rsid w:val="00B50296"/>
    <w:rsid w:val="00B660D6"/>
    <w:rsid w:val="00B72EEC"/>
    <w:rsid w:val="00B77EED"/>
    <w:rsid w:val="00B855BD"/>
    <w:rsid w:val="00B90732"/>
    <w:rsid w:val="00BA286C"/>
    <w:rsid w:val="00BB206B"/>
    <w:rsid w:val="00BB6C5C"/>
    <w:rsid w:val="00BC015A"/>
    <w:rsid w:val="00C03C78"/>
    <w:rsid w:val="00C22A49"/>
    <w:rsid w:val="00C459B6"/>
    <w:rsid w:val="00C60020"/>
    <w:rsid w:val="00C628A1"/>
    <w:rsid w:val="00C67BEF"/>
    <w:rsid w:val="00C76291"/>
    <w:rsid w:val="00C95369"/>
    <w:rsid w:val="00CA73E4"/>
    <w:rsid w:val="00CB1D98"/>
    <w:rsid w:val="00CB4819"/>
    <w:rsid w:val="00CC0C24"/>
    <w:rsid w:val="00CD5343"/>
    <w:rsid w:val="00CD5D5F"/>
    <w:rsid w:val="00CD7BA5"/>
    <w:rsid w:val="00CF619C"/>
    <w:rsid w:val="00D02079"/>
    <w:rsid w:val="00D0226F"/>
    <w:rsid w:val="00D04AAF"/>
    <w:rsid w:val="00D06539"/>
    <w:rsid w:val="00D1435B"/>
    <w:rsid w:val="00D16EBD"/>
    <w:rsid w:val="00D22C41"/>
    <w:rsid w:val="00D26F3E"/>
    <w:rsid w:val="00D30B8C"/>
    <w:rsid w:val="00D32619"/>
    <w:rsid w:val="00D5720C"/>
    <w:rsid w:val="00D62429"/>
    <w:rsid w:val="00D7400A"/>
    <w:rsid w:val="00D75C41"/>
    <w:rsid w:val="00D76E80"/>
    <w:rsid w:val="00D816AB"/>
    <w:rsid w:val="00D85D45"/>
    <w:rsid w:val="00D95D88"/>
    <w:rsid w:val="00DA7F46"/>
    <w:rsid w:val="00DB17B7"/>
    <w:rsid w:val="00DB4463"/>
    <w:rsid w:val="00DC1471"/>
    <w:rsid w:val="00DC35A1"/>
    <w:rsid w:val="00DD53B3"/>
    <w:rsid w:val="00DD5F92"/>
    <w:rsid w:val="00DE2531"/>
    <w:rsid w:val="00E1255B"/>
    <w:rsid w:val="00E2752F"/>
    <w:rsid w:val="00E324BB"/>
    <w:rsid w:val="00E3406E"/>
    <w:rsid w:val="00E4236C"/>
    <w:rsid w:val="00E45FDF"/>
    <w:rsid w:val="00E558DE"/>
    <w:rsid w:val="00E569B8"/>
    <w:rsid w:val="00E92AF9"/>
    <w:rsid w:val="00E94328"/>
    <w:rsid w:val="00EA7643"/>
    <w:rsid w:val="00EB2F77"/>
    <w:rsid w:val="00EC1B00"/>
    <w:rsid w:val="00EC26C1"/>
    <w:rsid w:val="00ED12F1"/>
    <w:rsid w:val="00EE28C4"/>
    <w:rsid w:val="00EF4EE4"/>
    <w:rsid w:val="00EF6814"/>
    <w:rsid w:val="00F21CF1"/>
    <w:rsid w:val="00F2431A"/>
    <w:rsid w:val="00F24859"/>
    <w:rsid w:val="00F307B9"/>
    <w:rsid w:val="00F32A08"/>
    <w:rsid w:val="00F43E92"/>
    <w:rsid w:val="00F45BC7"/>
    <w:rsid w:val="00F47231"/>
    <w:rsid w:val="00F5302D"/>
    <w:rsid w:val="00F542CE"/>
    <w:rsid w:val="00F54782"/>
    <w:rsid w:val="00F66202"/>
    <w:rsid w:val="00F67DF4"/>
    <w:rsid w:val="00F71F75"/>
    <w:rsid w:val="00F85F94"/>
    <w:rsid w:val="00FA05E5"/>
    <w:rsid w:val="00FA3766"/>
    <w:rsid w:val="00FA7D4A"/>
    <w:rsid w:val="00FC3EE3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FE99"/>
  <w15:docId w15:val="{836AF82D-ED27-4516-98FB-7AE7E4F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6814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6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7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56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681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EF6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68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ligncenter1">
    <w:name w:val="align_center1"/>
    <w:basedOn w:val="Standard"/>
    <w:rsid w:val="00EF6814"/>
    <w:pPr>
      <w:spacing w:before="100" w:beforeAutospacing="1" w:after="100" w:afterAutospacing="1"/>
      <w:jc w:val="center"/>
    </w:pPr>
    <w:rPr>
      <w:sz w:val="18"/>
      <w:szCs w:val="18"/>
    </w:rPr>
  </w:style>
  <w:style w:type="character" w:styleId="Fett">
    <w:name w:val="Strong"/>
    <w:uiPriority w:val="22"/>
    <w:qFormat/>
    <w:rsid w:val="00EF6814"/>
    <w:rPr>
      <w:b/>
      <w:bCs/>
    </w:rPr>
  </w:style>
  <w:style w:type="character" w:styleId="Hervorhebung">
    <w:name w:val="Emphasis"/>
    <w:uiPriority w:val="20"/>
    <w:qFormat/>
    <w:rsid w:val="00EF6814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EF68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8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8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81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280AB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A7F46"/>
    <w:pPr>
      <w:spacing w:line="360" w:lineRule="atLeast"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7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7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35791"/>
    <w:rPr>
      <w:rFonts w:ascii="Eras Demi ITC" w:hAnsi="Eras Demi ITC"/>
      <w:sz w:val="28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335791"/>
    <w:rPr>
      <w:rFonts w:ascii="Eras Demi ITC" w:eastAsia="Times New Roman" w:hAnsi="Eras Demi ITC" w:cs="Times New Roman"/>
      <w:sz w:val="28"/>
      <w:szCs w:val="24"/>
      <w:lang w:val="de-AT" w:eastAsia="de-DE"/>
    </w:rPr>
  </w:style>
  <w:style w:type="character" w:styleId="Hyperlink">
    <w:name w:val="Hyperlink"/>
    <w:unhideWhenUsed/>
    <w:rsid w:val="009358A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2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1A702F"/>
  </w:style>
  <w:style w:type="paragraph" w:customStyle="1" w:styleId="Default">
    <w:name w:val="Default"/>
    <w:rsid w:val="0066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628A1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3">
    <w:name w:val="A3"/>
    <w:uiPriority w:val="99"/>
    <w:rsid w:val="00C628A1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C628A1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628A1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56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semiHidden/>
    <w:rsid w:val="005B5643"/>
    <w:rPr>
      <w:rFonts w:ascii="Arial" w:hAnsi="Arial"/>
      <w:sz w:val="24"/>
      <w:lang w:val="de-AT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B5643"/>
    <w:pPr>
      <w:spacing w:after="120"/>
    </w:pPr>
    <w:rPr>
      <w:sz w:val="16"/>
      <w:szCs w:val="16"/>
      <w:lang w:val="de-AT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B5643"/>
    <w:rPr>
      <w:rFonts w:ascii="Times New Roman" w:eastAsia="Times New Roman" w:hAnsi="Times New Roman" w:cs="Times New Roman"/>
      <w:sz w:val="16"/>
      <w:szCs w:val="16"/>
      <w:lang w:val="de-AT" w:eastAsia="de-DE"/>
    </w:rPr>
  </w:style>
  <w:style w:type="character" w:customStyle="1" w:styleId="markierung">
    <w:name w:val="markierung"/>
    <w:basedOn w:val="Absatz-Standardschriftart"/>
    <w:rsid w:val="00D2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gendtaxioo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19DF-AF1F-42D4-8687-38DBCC5C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gemeinde@attersee.ooe.gv.at</dc:creator>
  <cp:keywords/>
  <dc:description/>
  <cp:lastModifiedBy>Katharina Wider</cp:lastModifiedBy>
  <cp:revision>14</cp:revision>
  <cp:lastPrinted>2021-02-18T07:42:00Z</cp:lastPrinted>
  <dcterms:created xsi:type="dcterms:W3CDTF">2021-02-16T12:23:00Z</dcterms:created>
  <dcterms:modified xsi:type="dcterms:W3CDTF">2021-03-02T09:19:00Z</dcterms:modified>
</cp:coreProperties>
</file>